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Borders>
          <w:bottom w:val="single" w:sz="12" w:space="0" w:color="4F6228" w:themeColor="accent3" w:themeShade="80"/>
        </w:tblBorders>
        <w:tblLayout w:type="fixed"/>
        <w:tblCellMar>
          <w:left w:w="0" w:type="dxa"/>
          <w:right w:w="0" w:type="dxa"/>
        </w:tblCellMar>
        <w:tblLook w:val="0000" w:firstRow="0" w:lastRow="0" w:firstColumn="0" w:lastColumn="0" w:noHBand="0" w:noVBand="0"/>
      </w:tblPr>
      <w:tblGrid>
        <w:gridCol w:w="8080"/>
        <w:gridCol w:w="1417"/>
      </w:tblGrid>
      <w:tr w:rsidR="00331DEC" w:rsidRPr="005B09F1" w14:paraId="4FD5F915" w14:textId="77777777" w:rsidTr="00331E4E">
        <w:trPr>
          <w:trHeight w:hRule="exact" w:val="1104"/>
        </w:trPr>
        <w:tc>
          <w:tcPr>
            <w:tcW w:w="8080" w:type="dxa"/>
          </w:tcPr>
          <w:p w14:paraId="59068FF6" w14:textId="2B29385F" w:rsidR="00331DEC" w:rsidRPr="005B09F1" w:rsidRDefault="00FF082D" w:rsidP="00331E4E">
            <w:pPr>
              <w:spacing w:before="200" w:after="200"/>
              <w:ind w:right="-1718"/>
              <w:textAlignment w:val="baseline"/>
              <w:rPr>
                <w:rFonts w:asciiTheme="minorHAnsi" w:eastAsia="Georgia" w:hAnsiTheme="minorHAnsi" w:cstheme="minorHAnsi"/>
                <w:b/>
                <w:color w:val="000000"/>
                <w:sz w:val="36"/>
                <w:szCs w:val="36"/>
              </w:rPr>
            </w:pPr>
            <w:r w:rsidRPr="005B09F1">
              <w:rPr>
                <w:rFonts w:asciiTheme="minorHAnsi" w:eastAsia="Georgia" w:hAnsiTheme="minorHAnsi" w:cstheme="minorHAnsi"/>
                <w:b/>
                <w:color w:val="000000"/>
                <w:sz w:val="36"/>
                <w:szCs w:val="36"/>
              </w:rPr>
              <w:t xml:space="preserve">Shefford Lower School </w:t>
            </w:r>
          </w:p>
        </w:tc>
        <w:tc>
          <w:tcPr>
            <w:tcW w:w="1417" w:type="dxa"/>
          </w:tcPr>
          <w:p w14:paraId="6BCDC39B" w14:textId="77777777" w:rsidR="00331DEC" w:rsidRPr="005B09F1" w:rsidRDefault="00331DEC" w:rsidP="00C62525">
            <w:pPr>
              <w:spacing w:before="64"/>
              <w:ind w:left="138" w:firstLine="8"/>
              <w:textAlignment w:val="baseline"/>
            </w:pPr>
          </w:p>
        </w:tc>
      </w:tr>
    </w:tbl>
    <w:p w14:paraId="5EC18A7F" w14:textId="77777777" w:rsidR="00EB1E11" w:rsidRPr="005B09F1" w:rsidRDefault="00EB1E11" w:rsidP="00943EC0"/>
    <w:p w14:paraId="41EB0B3E" w14:textId="77777777" w:rsidR="00EB1E11" w:rsidRPr="005B09F1" w:rsidRDefault="00331E4E" w:rsidP="00EB1E11">
      <w:pPr>
        <w:spacing w:before="100" w:beforeAutospacing="1" w:after="100" w:afterAutospacing="1"/>
        <w:rPr>
          <w:rFonts w:asciiTheme="minorHAnsi" w:hAnsiTheme="minorHAnsi" w:cstheme="minorHAnsi"/>
          <w:b/>
          <w:sz w:val="28"/>
          <w:szCs w:val="28"/>
        </w:rPr>
      </w:pPr>
      <w:r w:rsidRPr="005B09F1">
        <w:rPr>
          <w:rFonts w:asciiTheme="minorHAnsi" w:hAnsiTheme="minorHAnsi" w:cstheme="minorHAnsi"/>
          <w:b/>
          <w:sz w:val="28"/>
          <w:szCs w:val="28"/>
        </w:rPr>
        <w:t>Health and safety policy</w:t>
      </w:r>
    </w:p>
    <w:p w14:paraId="711B32F2" w14:textId="6B17D372" w:rsidR="00EB1E11" w:rsidRPr="005B09F1" w:rsidRDefault="00EB1E11" w:rsidP="00331DEC">
      <w:pPr>
        <w:tabs>
          <w:tab w:val="left" w:pos="2268"/>
        </w:tabs>
        <w:spacing w:before="40" w:after="40"/>
        <w:rPr>
          <w:rFonts w:asciiTheme="minorHAnsi" w:hAnsiTheme="minorHAnsi" w:cstheme="minorHAnsi"/>
        </w:rPr>
      </w:pPr>
      <w:r w:rsidRPr="005B09F1">
        <w:rPr>
          <w:rFonts w:asciiTheme="minorHAnsi" w:hAnsiTheme="minorHAnsi" w:cstheme="minorHAnsi"/>
        </w:rPr>
        <w:t xml:space="preserve">Date of document: </w:t>
      </w:r>
      <w:r w:rsidRPr="005B09F1">
        <w:rPr>
          <w:rFonts w:asciiTheme="minorHAnsi" w:hAnsiTheme="minorHAnsi" w:cstheme="minorHAnsi"/>
        </w:rPr>
        <w:tab/>
      </w:r>
      <w:r w:rsidR="00EA198D" w:rsidRPr="005B09F1">
        <w:rPr>
          <w:rFonts w:asciiTheme="minorHAnsi" w:hAnsiTheme="minorHAnsi" w:cstheme="minorHAnsi"/>
        </w:rPr>
        <w:tab/>
      </w:r>
      <w:r w:rsidR="00EA198D" w:rsidRPr="005B09F1">
        <w:rPr>
          <w:rFonts w:asciiTheme="minorHAnsi" w:hAnsiTheme="minorHAnsi" w:cstheme="minorHAnsi"/>
        </w:rPr>
        <w:tab/>
      </w:r>
      <w:r w:rsidR="0006521A" w:rsidRPr="005B09F1">
        <w:rPr>
          <w:rFonts w:asciiTheme="minorHAnsi" w:hAnsiTheme="minorHAnsi" w:cstheme="minorHAnsi"/>
          <w:color w:val="000000" w:themeColor="text1"/>
        </w:rPr>
        <w:t>February 2024</w:t>
      </w:r>
    </w:p>
    <w:p w14:paraId="3B7E5D8F" w14:textId="06FD3A0C" w:rsidR="00EB1E11" w:rsidRPr="005B09F1" w:rsidRDefault="00EB1E11" w:rsidP="00331DEC">
      <w:pPr>
        <w:tabs>
          <w:tab w:val="left" w:pos="2268"/>
        </w:tabs>
        <w:spacing w:before="40" w:after="40"/>
        <w:rPr>
          <w:rFonts w:asciiTheme="minorHAnsi" w:hAnsiTheme="minorHAnsi" w:cstheme="minorHAnsi"/>
        </w:rPr>
      </w:pPr>
      <w:r w:rsidRPr="005B09F1">
        <w:rPr>
          <w:rFonts w:asciiTheme="minorHAnsi" w:hAnsiTheme="minorHAnsi" w:cstheme="minorHAnsi"/>
        </w:rPr>
        <w:t xml:space="preserve">Date for review: </w:t>
      </w:r>
      <w:r w:rsidRPr="005B09F1">
        <w:rPr>
          <w:rFonts w:asciiTheme="minorHAnsi" w:hAnsiTheme="minorHAnsi" w:cstheme="minorHAnsi"/>
        </w:rPr>
        <w:tab/>
      </w:r>
      <w:r w:rsidR="00EA198D" w:rsidRPr="005B09F1">
        <w:rPr>
          <w:rFonts w:asciiTheme="minorHAnsi" w:hAnsiTheme="minorHAnsi" w:cstheme="minorHAnsi"/>
        </w:rPr>
        <w:tab/>
      </w:r>
      <w:r w:rsidR="00EA198D" w:rsidRPr="005B09F1">
        <w:rPr>
          <w:rFonts w:asciiTheme="minorHAnsi" w:hAnsiTheme="minorHAnsi" w:cstheme="minorHAnsi"/>
        </w:rPr>
        <w:tab/>
      </w:r>
      <w:r w:rsidR="0006521A" w:rsidRPr="005B09F1">
        <w:rPr>
          <w:rFonts w:asciiTheme="minorHAnsi" w:hAnsiTheme="minorHAnsi" w:cstheme="minorHAnsi"/>
          <w:color w:val="000000" w:themeColor="text1"/>
        </w:rPr>
        <w:t>February 2025</w:t>
      </w:r>
    </w:p>
    <w:p w14:paraId="79D8034C" w14:textId="08193CB0" w:rsidR="00EB1E11" w:rsidRPr="005B09F1" w:rsidRDefault="00EB1E11" w:rsidP="00331DEC">
      <w:pPr>
        <w:tabs>
          <w:tab w:val="left" w:pos="2268"/>
        </w:tabs>
        <w:spacing w:before="40" w:after="40"/>
        <w:rPr>
          <w:rFonts w:asciiTheme="minorHAnsi" w:hAnsiTheme="minorHAnsi" w:cstheme="minorHAnsi"/>
        </w:rPr>
      </w:pPr>
      <w:r w:rsidRPr="005B09F1">
        <w:rPr>
          <w:rFonts w:asciiTheme="minorHAnsi" w:hAnsiTheme="minorHAnsi" w:cstheme="minorHAnsi"/>
        </w:rPr>
        <w:t>Lead reviewer:</w:t>
      </w:r>
      <w:r w:rsidR="00EA198D" w:rsidRPr="005B09F1">
        <w:rPr>
          <w:rFonts w:asciiTheme="minorHAnsi" w:hAnsiTheme="minorHAnsi" w:cstheme="minorHAnsi"/>
        </w:rPr>
        <w:tab/>
      </w:r>
      <w:r w:rsidRPr="005B09F1">
        <w:rPr>
          <w:rFonts w:asciiTheme="minorHAnsi" w:hAnsiTheme="minorHAnsi" w:cstheme="minorHAnsi"/>
        </w:rPr>
        <w:tab/>
      </w:r>
      <w:r w:rsidR="00EA198D" w:rsidRPr="005B09F1">
        <w:rPr>
          <w:rFonts w:asciiTheme="minorHAnsi" w:hAnsiTheme="minorHAnsi" w:cstheme="minorHAnsi"/>
        </w:rPr>
        <w:tab/>
      </w:r>
      <w:r w:rsidR="0006521A" w:rsidRPr="005B09F1">
        <w:rPr>
          <w:rFonts w:asciiTheme="minorHAnsi" w:hAnsiTheme="minorHAnsi" w:cstheme="minorHAnsi"/>
          <w:color w:val="000000" w:themeColor="text1"/>
        </w:rPr>
        <w:t>Head</w:t>
      </w:r>
      <w:r w:rsidR="005B09F1">
        <w:rPr>
          <w:rFonts w:asciiTheme="minorHAnsi" w:hAnsiTheme="minorHAnsi" w:cstheme="minorHAnsi"/>
          <w:color w:val="000000" w:themeColor="text1"/>
        </w:rPr>
        <w:t>teacher</w:t>
      </w:r>
      <w:r w:rsidR="0006521A" w:rsidRPr="005B09F1">
        <w:rPr>
          <w:rFonts w:asciiTheme="minorHAnsi" w:hAnsiTheme="minorHAnsi" w:cstheme="minorHAnsi"/>
          <w:color w:val="000000" w:themeColor="text1"/>
        </w:rPr>
        <w:t>, Polly Ross</w:t>
      </w:r>
    </w:p>
    <w:p w14:paraId="6F037E55" w14:textId="02BB507D" w:rsidR="00D166D0" w:rsidRPr="005B09F1" w:rsidRDefault="00EB1E11" w:rsidP="00DE459B">
      <w:pPr>
        <w:pBdr>
          <w:bottom w:val="single" w:sz="18" w:space="1" w:color="4F6228" w:themeColor="accent3" w:themeShade="80"/>
        </w:pBdr>
        <w:tabs>
          <w:tab w:val="left" w:pos="2268"/>
        </w:tabs>
        <w:spacing w:before="40" w:after="40"/>
        <w:rPr>
          <w:rFonts w:ascii="Arial,Bold" w:hAnsi="Arial,Bold"/>
        </w:rPr>
      </w:pPr>
      <w:r w:rsidRPr="005B09F1">
        <w:rPr>
          <w:rFonts w:asciiTheme="minorHAnsi" w:hAnsiTheme="minorHAnsi" w:cstheme="minorHAnsi"/>
        </w:rPr>
        <w:t>Approval by</w:t>
      </w:r>
      <w:r w:rsidR="00EA198D" w:rsidRPr="005B09F1">
        <w:rPr>
          <w:rFonts w:asciiTheme="minorHAnsi" w:hAnsiTheme="minorHAnsi" w:cstheme="minorHAnsi"/>
        </w:rPr>
        <w:t xml:space="preserve"> Governing Body on</w:t>
      </w:r>
      <w:r w:rsidRPr="005B09F1">
        <w:rPr>
          <w:rFonts w:asciiTheme="minorHAnsi" w:hAnsiTheme="minorHAnsi" w:cstheme="minorHAnsi"/>
        </w:rPr>
        <w:t>:</w:t>
      </w:r>
      <w:r w:rsidRPr="005B09F1">
        <w:rPr>
          <w:rFonts w:asciiTheme="minorHAnsi" w:hAnsiTheme="minorHAnsi" w:cstheme="minorHAnsi"/>
        </w:rPr>
        <w:tab/>
      </w:r>
      <w:r w:rsidR="0006521A" w:rsidRPr="005B09F1">
        <w:rPr>
          <w:rFonts w:asciiTheme="minorHAnsi" w:hAnsiTheme="minorHAnsi" w:cstheme="minorHAnsi"/>
          <w:color w:val="000000" w:themeColor="text1"/>
        </w:rPr>
        <w:t>February 2024</w:t>
      </w:r>
      <w:r w:rsidR="00EA198D" w:rsidRPr="005B09F1">
        <w:rPr>
          <w:rFonts w:ascii="Arial,Bold" w:hAnsi="Arial,Bold"/>
          <w:color w:val="000000" w:themeColor="text1"/>
        </w:rPr>
        <w:t xml:space="preserve"> </w:t>
      </w:r>
      <w:r w:rsidRPr="005B09F1">
        <w:rPr>
          <w:rFonts w:ascii="Arial,Bold" w:hAnsi="Arial,Bold"/>
        </w:rPr>
        <w:br/>
      </w:r>
    </w:p>
    <w:sdt>
      <w:sdtPr>
        <w:rPr>
          <w:rFonts w:ascii="Times New Roman" w:eastAsia="Times New Roman" w:hAnsi="Times New Roman" w:cs="Times New Roman"/>
          <w:bCs w:val="0"/>
          <w:color w:val="auto"/>
          <w:sz w:val="24"/>
          <w:szCs w:val="24"/>
          <w:lang w:val="en-GB"/>
        </w:rPr>
        <w:id w:val="902113324"/>
        <w:docPartObj>
          <w:docPartGallery w:val="Table of Contents"/>
          <w:docPartUnique/>
        </w:docPartObj>
      </w:sdtPr>
      <w:sdtEndPr>
        <w:rPr>
          <w:b/>
          <w:noProof/>
        </w:rPr>
      </w:sdtEndPr>
      <w:sdtContent>
        <w:p w14:paraId="7412694E" w14:textId="77777777" w:rsidR="003E7ECC" w:rsidRPr="005B09F1" w:rsidRDefault="005C1EDB" w:rsidP="003E7ECC">
          <w:pPr>
            <w:pStyle w:val="TOCHeading"/>
            <w:rPr>
              <w:rFonts w:ascii="Calibri" w:hAnsi="Calibri"/>
              <w:b/>
              <w:color w:val="76923C" w:themeColor="accent3" w:themeShade="BF"/>
              <w:lang w:val="en-GB"/>
            </w:rPr>
          </w:pPr>
          <w:r w:rsidRPr="005B09F1">
            <w:rPr>
              <w:rFonts w:ascii="Calibri" w:hAnsi="Calibri"/>
              <w:b/>
              <w:noProof/>
              <w:color w:val="76923C" w:themeColor="accent3" w:themeShade="BF"/>
              <w:lang w:val="en-GB"/>
            </w:rPr>
            <mc:AlternateContent>
              <mc:Choice Requires="wps">
                <w:drawing>
                  <wp:anchor distT="0" distB="0" distL="114300" distR="114300" simplePos="0" relativeHeight="251658240" behindDoc="0" locked="0" layoutInCell="1" allowOverlap="1" wp14:anchorId="79E6ADBD" wp14:editId="21A4245F">
                    <wp:simplePos x="0" y="0"/>
                    <wp:positionH relativeFrom="column">
                      <wp:posOffset>2236701</wp:posOffset>
                    </wp:positionH>
                    <wp:positionV relativeFrom="paragraph">
                      <wp:posOffset>335742</wp:posOffset>
                    </wp:positionV>
                    <wp:extent cx="3108960" cy="1568450"/>
                    <wp:effectExtent l="850900" t="0" r="2540" b="6350"/>
                    <wp:wrapNone/>
                    <wp:docPr id="2" name="Rounded Rectangular Callout 2"/>
                    <wp:cNvGraphicFramePr/>
                    <a:graphic xmlns:a="http://schemas.openxmlformats.org/drawingml/2006/main">
                      <a:graphicData uri="http://schemas.microsoft.com/office/word/2010/wordprocessingShape">
                        <wps:wsp>
                          <wps:cNvSpPr/>
                          <wps:spPr>
                            <a:xfrm>
                              <a:off x="0" y="0"/>
                              <a:ext cx="3108960" cy="1568450"/>
                            </a:xfrm>
                            <a:prstGeom prst="wedgeRoundRectCallout">
                              <a:avLst>
                                <a:gd name="adj1" fmla="val -77061"/>
                                <a:gd name="adj2" fmla="val -44919"/>
                                <a:gd name="adj3" fmla="val 16667"/>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38643" w14:textId="77777777" w:rsidR="00865889" w:rsidRPr="005C1EDB" w:rsidRDefault="00865889" w:rsidP="005C1EDB">
                                <w:pPr>
                                  <w:rPr>
                                    <w:rFonts w:asciiTheme="minorHAnsi" w:hAnsiTheme="minorHAnsi" w:cstheme="minorHAnsi"/>
                                    <w:sz w:val="20"/>
                                    <w:szCs w:val="20"/>
                                  </w:rPr>
                                </w:pPr>
                                <w:r w:rsidRPr="005C1EDB">
                                  <w:rPr>
                                    <w:rFonts w:asciiTheme="minorHAnsi" w:hAnsiTheme="minorHAnsi" w:cstheme="minorHAnsi"/>
                                    <w:sz w:val="20"/>
                                    <w:szCs w:val="20"/>
                                  </w:rPr>
                                  <w:t xml:space="preserve">Once you have completed your review of </w:t>
                                </w:r>
                                <w:r>
                                  <w:rPr>
                                    <w:rFonts w:asciiTheme="minorHAnsi" w:hAnsiTheme="minorHAnsi" w:cstheme="minorHAnsi"/>
                                    <w:sz w:val="20"/>
                                    <w:szCs w:val="20"/>
                                  </w:rPr>
                                  <w:t xml:space="preserve">this </w:t>
                                </w:r>
                                <w:r w:rsidRPr="005C1EDB">
                                  <w:rPr>
                                    <w:rFonts w:asciiTheme="minorHAnsi" w:hAnsiTheme="minorHAnsi" w:cstheme="minorHAnsi"/>
                                    <w:sz w:val="20"/>
                                    <w:szCs w:val="20"/>
                                  </w:rPr>
                                  <w:t>model policy and tailored it to your school, you should click on</w:t>
                                </w:r>
                                <w:r>
                                  <w:rPr>
                                    <w:rFonts w:asciiTheme="minorHAnsi" w:hAnsiTheme="minorHAnsi" w:cstheme="minorHAnsi"/>
                                    <w:sz w:val="20"/>
                                    <w:szCs w:val="20"/>
                                  </w:rPr>
                                  <w:t xml:space="preserve"> the green ‘</w:t>
                                </w:r>
                                <w:r w:rsidRPr="005C1EDB">
                                  <w:rPr>
                                    <w:rFonts w:asciiTheme="minorHAnsi" w:hAnsiTheme="minorHAnsi" w:cstheme="minorHAnsi"/>
                                    <w:i/>
                                    <w:sz w:val="20"/>
                                    <w:szCs w:val="20"/>
                                  </w:rPr>
                                  <w:t>Table of Contents</w:t>
                                </w:r>
                                <w:r>
                                  <w:rPr>
                                    <w:rFonts w:asciiTheme="minorHAnsi" w:hAnsiTheme="minorHAnsi" w:cstheme="minorHAnsi"/>
                                    <w:sz w:val="20"/>
                                    <w:szCs w:val="20"/>
                                  </w:rPr>
                                  <w:t>’ title and then click on</w:t>
                                </w:r>
                                <w:r w:rsidRPr="005C1EDB">
                                  <w:rPr>
                                    <w:rFonts w:asciiTheme="minorHAnsi" w:hAnsiTheme="minorHAnsi" w:cstheme="minorHAnsi"/>
                                    <w:sz w:val="20"/>
                                    <w:szCs w:val="20"/>
                                  </w:rPr>
                                  <w:t xml:space="preserve"> the drop-down next to the </w:t>
                                </w:r>
                                <w:r>
                                  <w:rPr>
                                    <w:rFonts w:asciiTheme="minorHAnsi" w:hAnsiTheme="minorHAnsi" w:cstheme="minorHAnsi"/>
                                    <w:sz w:val="20"/>
                                    <w:szCs w:val="20"/>
                                  </w:rPr>
                                  <w:t xml:space="preserve">blue </w:t>
                                </w:r>
                                <w:r w:rsidRPr="005C1EDB">
                                  <w:rPr>
                                    <w:rFonts w:asciiTheme="minorHAnsi" w:hAnsiTheme="minorHAnsi" w:cstheme="minorHAnsi"/>
                                    <w:i/>
                                    <w:sz w:val="20"/>
                                    <w:szCs w:val="20"/>
                                  </w:rPr>
                                  <w:t>‘Table of Contents’</w:t>
                                </w:r>
                                <w:r w:rsidRPr="005C1EDB">
                                  <w:rPr>
                                    <w:rFonts w:asciiTheme="minorHAnsi" w:hAnsiTheme="minorHAnsi" w:cstheme="minorHAnsi"/>
                                    <w:sz w:val="20"/>
                                    <w:szCs w:val="20"/>
                                  </w:rPr>
                                  <w:t xml:space="preserve"> </w:t>
                                </w:r>
                                <w:r>
                                  <w:rPr>
                                    <w:rFonts w:asciiTheme="minorHAnsi" w:hAnsiTheme="minorHAnsi" w:cstheme="minorHAnsi"/>
                                    <w:sz w:val="20"/>
                                    <w:szCs w:val="20"/>
                                  </w:rPr>
                                  <w:t>box that appears. S</w:t>
                                </w:r>
                                <w:r w:rsidRPr="005C1EDB">
                                  <w:rPr>
                                    <w:rFonts w:asciiTheme="minorHAnsi" w:hAnsiTheme="minorHAnsi" w:cstheme="minorHAnsi"/>
                                    <w:sz w:val="20"/>
                                    <w:szCs w:val="20"/>
                                  </w:rPr>
                                  <w:t xml:space="preserve">elect the option to </w:t>
                                </w:r>
                                <w:r w:rsidRPr="005C1EDB">
                                  <w:rPr>
                                    <w:rFonts w:asciiTheme="minorHAnsi" w:hAnsiTheme="minorHAnsi" w:cstheme="minorHAnsi"/>
                                    <w:i/>
                                    <w:sz w:val="20"/>
                                    <w:szCs w:val="20"/>
                                  </w:rPr>
                                  <w:t>‘Update table’</w:t>
                                </w:r>
                                <w:r>
                                  <w:rPr>
                                    <w:rFonts w:asciiTheme="minorHAnsi" w:hAnsiTheme="minorHAnsi" w:cstheme="minorHAnsi"/>
                                    <w:i/>
                                    <w:sz w:val="20"/>
                                    <w:szCs w:val="20"/>
                                  </w:rPr>
                                  <w:t xml:space="preserve"> and then ‘Update entire table’</w:t>
                                </w:r>
                                <w:r w:rsidRPr="005C1EDB">
                                  <w:rPr>
                                    <w:rFonts w:asciiTheme="minorHAnsi" w:hAnsiTheme="minorHAnsi" w:cstheme="minorHAnsi"/>
                                    <w:sz w:val="20"/>
                                    <w:szCs w:val="20"/>
                                  </w:rPr>
                                  <w:t>; this will automatically amend the page numbers to reflect your finalised policy structure.</w:t>
                                </w:r>
                              </w:p>
                              <w:p w14:paraId="38C27D80" w14:textId="77777777" w:rsidR="00865889" w:rsidRPr="005C1EDB" w:rsidRDefault="00865889" w:rsidP="005C1EDB">
                                <w:pPr>
                                  <w:jc w:val="center"/>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6ADB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2" o:spid="_x0000_s1026" type="#_x0000_t62" style="position:absolute;margin-left:176.1pt;margin-top:26.45pt;width:244.8pt;height:1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" adj="-5845,1097" fillcolor="#9bbb59 [3206]" stroked="f" strokeweight="2pt">
                    <v:textbox>
                      <w:txbxContent>
                        <w:p w14:paraId="08838643" w14:textId="77777777" w:rsidR="00865889" w:rsidRPr="005C1EDB" w:rsidRDefault="00865889" w:rsidP="005C1EDB">
                          <w:pPr>
                            <w:rPr>
                              <w:rFonts w:asciiTheme="minorHAnsi" w:hAnsiTheme="minorHAnsi" w:cstheme="minorHAnsi"/>
                              <w:sz w:val="20"/>
                              <w:szCs w:val="20"/>
                            </w:rPr>
                          </w:pPr>
                          <w:r w:rsidRPr="005C1EDB">
                            <w:rPr>
                              <w:rFonts w:asciiTheme="minorHAnsi" w:hAnsiTheme="minorHAnsi" w:cstheme="minorHAnsi"/>
                              <w:sz w:val="20"/>
                              <w:szCs w:val="20"/>
                            </w:rPr>
                            <w:t xml:space="preserve">Once you have completed your review of </w:t>
                          </w:r>
                          <w:r>
                            <w:rPr>
                              <w:rFonts w:asciiTheme="minorHAnsi" w:hAnsiTheme="minorHAnsi" w:cstheme="minorHAnsi"/>
                              <w:sz w:val="20"/>
                              <w:szCs w:val="20"/>
                            </w:rPr>
                            <w:t xml:space="preserve">this </w:t>
                          </w:r>
                          <w:r w:rsidRPr="005C1EDB">
                            <w:rPr>
                              <w:rFonts w:asciiTheme="minorHAnsi" w:hAnsiTheme="minorHAnsi" w:cstheme="minorHAnsi"/>
                              <w:sz w:val="20"/>
                              <w:szCs w:val="20"/>
                            </w:rPr>
                            <w:t>model policy and tailored it to your school, you should click on</w:t>
                          </w:r>
                          <w:r>
                            <w:rPr>
                              <w:rFonts w:asciiTheme="minorHAnsi" w:hAnsiTheme="minorHAnsi" w:cstheme="minorHAnsi"/>
                              <w:sz w:val="20"/>
                              <w:szCs w:val="20"/>
                            </w:rPr>
                            <w:t xml:space="preserve"> the green ‘</w:t>
                          </w:r>
                          <w:r w:rsidRPr="005C1EDB">
                            <w:rPr>
                              <w:rFonts w:asciiTheme="minorHAnsi" w:hAnsiTheme="minorHAnsi" w:cstheme="minorHAnsi"/>
                              <w:i/>
                              <w:sz w:val="20"/>
                              <w:szCs w:val="20"/>
                            </w:rPr>
                            <w:t>Table of Contents</w:t>
                          </w:r>
                          <w:r>
                            <w:rPr>
                              <w:rFonts w:asciiTheme="minorHAnsi" w:hAnsiTheme="minorHAnsi" w:cstheme="minorHAnsi"/>
                              <w:sz w:val="20"/>
                              <w:szCs w:val="20"/>
                            </w:rPr>
                            <w:t>’ title and then click on</w:t>
                          </w:r>
                          <w:r w:rsidRPr="005C1EDB">
                            <w:rPr>
                              <w:rFonts w:asciiTheme="minorHAnsi" w:hAnsiTheme="minorHAnsi" w:cstheme="minorHAnsi"/>
                              <w:sz w:val="20"/>
                              <w:szCs w:val="20"/>
                            </w:rPr>
                            <w:t xml:space="preserve"> the drop-down next to the </w:t>
                          </w:r>
                          <w:r>
                            <w:rPr>
                              <w:rFonts w:asciiTheme="minorHAnsi" w:hAnsiTheme="minorHAnsi" w:cstheme="minorHAnsi"/>
                              <w:sz w:val="20"/>
                              <w:szCs w:val="20"/>
                            </w:rPr>
                            <w:t xml:space="preserve">blue </w:t>
                          </w:r>
                          <w:r w:rsidRPr="005C1EDB">
                            <w:rPr>
                              <w:rFonts w:asciiTheme="minorHAnsi" w:hAnsiTheme="minorHAnsi" w:cstheme="minorHAnsi"/>
                              <w:i/>
                              <w:sz w:val="20"/>
                              <w:szCs w:val="20"/>
                            </w:rPr>
                            <w:t>‘Table of Contents’</w:t>
                          </w:r>
                          <w:r w:rsidRPr="005C1EDB">
                            <w:rPr>
                              <w:rFonts w:asciiTheme="minorHAnsi" w:hAnsiTheme="minorHAnsi" w:cstheme="minorHAnsi"/>
                              <w:sz w:val="20"/>
                              <w:szCs w:val="20"/>
                            </w:rPr>
                            <w:t xml:space="preserve"> </w:t>
                          </w:r>
                          <w:r>
                            <w:rPr>
                              <w:rFonts w:asciiTheme="minorHAnsi" w:hAnsiTheme="minorHAnsi" w:cstheme="minorHAnsi"/>
                              <w:sz w:val="20"/>
                              <w:szCs w:val="20"/>
                            </w:rPr>
                            <w:t>box that appears. S</w:t>
                          </w:r>
                          <w:r w:rsidRPr="005C1EDB">
                            <w:rPr>
                              <w:rFonts w:asciiTheme="minorHAnsi" w:hAnsiTheme="minorHAnsi" w:cstheme="minorHAnsi"/>
                              <w:sz w:val="20"/>
                              <w:szCs w:val="20"/>
                            </w:rPr>
                            <w:t xml:space="preserve">elect the option to </w:t>
                          </w:r>
                          <w:r w:rsidRPr="005C1EDB">
                            <w:rPr>
                              <w:rFonts w:asciiTheme="minorHAnsi" w:hAnsiTheme="minorHAnsi" w:cstheme="minorHAnsi"/>
                              <w:i/>
                              <w:sz w:val="20"/>
                              <w:szCs w:val="20"/>
                            </w:rPr>
                            <w:t>‘Update table’</w:t>
                          </w:r>
                          <w:r>
                            <w:rPr>
                              <w:rFonts w:asciiTheme="minorHAnsi" w:hAnsiTheme="minorHAnsi" w:cstheme="minorHAnsi"/>
                              <w:i/>
                              <w:sz w:val="20"/>
                              <w:szCs w:val="20"/>
                            </w:rPr>
                            <w:t xml:space="preserve"> and then ‘Update entire table’</w:t>
                          </w:r>
                          <w:r w:rsidRPr="005C1EDB">
                            <w:rPr>
                              <w:rFonts w:asciiTheme="minorHAnsi" w:hAnsiTheme="minorHAnsi" w:cstheme="minorHAnsi"/>
                              <w:sz w:val="20"/>
                              <w:szCs w:val="20"/>
                            </w:rPr>
                            <w:t>; this will automatically amend the page numbers to reflect your finalised policy structure.</w:t>
                          </w:r>
                        </w:p>
                        <w:p w14:paraId="38C27D80" w14:textId="77777777" w:rsidR="00865889" w:rsidRPr="005C1EDB" w:rsidRDefault="00865889" w:rsidP="005C1EDB">
                          <w:pPr>
                            <w:jc w:val="center"/>
                            <w:rPr>
                              <w:rFonts w:asciiTheme="minorHAnsi" w:hAnsiTheme="minorHAnsi" w:cstheme="minorHAnsi"/>
                              <w:sz w:val="20"/>
                              <w:szCs w:val="20"/>
                            </w:rPr>
                          </w:pPr>
                        </w:p>
                      </w:txbxContent>
                    </v:textbox>
                  </v:shape>
                </w:pict>
              </mc:Fallback>
            </mc:AlternateContent>
          </w:r>
          <w:r w:rsidR="003E7ECC" w:rsidRPr="005B09F1">
            <w:rPr>
              <w:rFonts w:ascii="Calibri" w:hAnsi="Calibri"/>
              <w:b/>
              <w:color w:val="76923C" w:themeColor="accent3" w:themeShade="BF"/>
              <w:lang w:val="en-GB"/>
            </w:rPr>
            <w:t>Table of Contents</w:t>
          </w:r>
        </w:p>
        <w:p w14:paraId="015EBADE" w14:textId="77777777" w:rsidR="002A17B3" w:rsidRPr="005B09F1" w:rsidRDefault="003E7ECC">
          <w:pPr>
            <w:pStyle w:val="TOC1"/>
            <w:rPr>
              <w:rFonts w:eastAsiaTheme="minorEastAsia" w:cstheme="minorBidi"/>
              <w:b w:val="0"/>
              <w:bCs w:val="0"/>
              <w:i w:val="0"/>
              <w:iCs w:val="0"/>
              <w:noProof/>
              <w:kern w:val="2"/>
              <w:lang w:eastAsia="en-GB"/>
              <w14:ligatures w14:val="standardContextual"/>
            </w:rPr>
          </w:pPr>
          <w:r w:rsidRPr="005B09F1">
            <w:fldChar w:fldCharType="begin"/>
          </w:r>
          <w:r w:rsidRPr="005B09F1">
            <w:instrText xml:space="preserve"> TOC \o "1-3" \h \z \u </w:instrText>
          </w:r>
          <w:r w:rsidRPr="005B09F1">
            <w:fldChar w:fldCharType="separate"/>
          </w:r>
          <w:hyperlink w:anchor="_Toc138251204" w:history="1">
            <w:r w:rsidR="002A17B3" w:rsidRPr="005B09F1">
              <w:rPr>
                <w:rStyle w:val="Hyperlink"/>
                <w:noProof/>
              </w:rPr>
              <w:t>1. Statement of Policy</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_Toc138251204 \h </w:instrText>
            </w:r>
            <w:r w:rsidR="002A17B3" w:rsidRPr="005B09F1">
              <w:rPr>
                <w:noProof/>
                <w:webHidden/>
              </w:rPr>
            </w:r>
            <w:r w:rsidR="002A17B3" w:rsidRPr="005B09F1">
              <w:rPr>
                <w:noProof/>
                <w:webHidden/>
              </w:rPr>
              <w:fldChar w:fldCharType="separate"/>
            </w:r>
            <w:r w:rsidR="00D209D8" w:rsidRPr="005B09F1">
              <w:rPr>
                <w:noProof/>
                <w:webHidden/>
              </w:rPr>
              <w:t>3</w:t>
            </w:r>
            <w:r w:rsidR="002A17B3" w:rsidRPr="005B09F1">
              <w:rPr>
                <w:noProof/>
                <w:webHidden/>
              </w:rPr>
              <w:fldChar w:fldCharType="end"/>
            </w:r>
          </w:hyperlink>
        </w:p>
        <w:p w14:paraId="2A338EEC" w14:textId="77777777" w:rsidR="002A17B3" w:rsidRPr="005B09F1" w:rsidRDefault="00BA6CD1">
          <w:pPr>
            <w:pStyle w:val="TOC1"/>
            <w:rPr>
              <w:rFonts w:eastAsiaTheme="minorEastAsia" w:cstheme="minorBidi"/>
              <w:b w:val="0"/>
              <w:bCs w:val="0"/>
              <w:i w:val="0"/>
              <w:iCs w:val="0"/>
              <w:noProof/>
              <w:kern w:val="2"/>
              <w:lang w:eastAsia="en-GB"/>
              <w14:ligatures w14:val="standardContextual"/>
            </w:rPr>
          </w:pPr>
          <w:hyperlink w:anchor="_Toc138251205" w:history="1">
            <w:r w:rsidR="002A17B3" w:rsidRPr="005B09F1">
              <w:rPr>
                <w:rStyle w:val="Hyperlink"/>
                <w:noProof/>
              </w:rPr>
              <w:t>2. Organisation</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_Toc138251205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16FEB706"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06" w:history="1">
            <w:r w:rsidR="002A17B3" w:rsidRPr="005B09F1">
              <w:rPr>
                <w:rStyle w:val="Hyperlink"/>
                <w:noProof/>
              </w:rPr>
              <w:t>Responsibilities of the Head Teacher</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_Toc138251206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44C02481"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07" w:history="1">
            <w:r w:rsidR="002A17B3" w:rsidRPr="005B09F1">
              <w:rPr>
                <w:rStyle w:val="Hyperlink"/>
                <w:noProof/>
              </w:rPr>
              <w:t>Responsibilities of the Governing Body</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_Toc138251207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1A45375A"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08" w:history="1">
            <w:r w:rsidR="002A17B3" w:rsidRPr="005B09F1">
              <w:rPr>
                <w:rStyle w:val="Hyperlink"/>
                <w:noProof/>
              </w:rPr>
              <w:t>Responsibilities of other staff holding posts of special responsibility</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_Toc138251208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6C69489E"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09" w:history="1">
            <w:r w:rsidR="002A17B3" w:rsidRPr="005B09F1">
              <w:rPr>
                <w:rStyle w:val="Hyperlink"/>
                <w:noProof/>
              </w:rPr>
              <w:t>Responsibilities of employees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_Toc138251209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1E13B5D5"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0" w:history="1">
            <w:r w:rsidR="002A17B3" w:rsidRPr="005B09F1">
              <w:rPr>
                <w:rStyle w:val="Hyperlink"/>
                <w:noProof/>
              </w:rPr>
              <w:t>Responsibilities of pupils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_Toc138251210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5337D86" w14:textId="77777777" w:rsidR="002A17B3" w:rsidRPr="005B09F1" w:rsidRDefault="00BA6CD1">
          <w:pPr>
            <w:pStyle w:val="TOC1"/>
            <w:rPr>
              <w:rFonts w:eastAsiaTheme="minorEastAsia" w:cstheme="minorBidi"/>
              <w:b w:val="0"/>
              <w:bCs w:val="0"/>
              <w:i w:val="0"/>
              <w:iCs w:val="0"/>
              <w:noProof/>
              <w:kern w:val="2"/>
              <w:lang w:eastAsia="en-GB"/>
              <w14:ligatures w14:val="standardContextual"/>
            </w:rPr>
          </w:pPr>
          <w:hyperlink w:anchor="_Toc138251211" w:history="1">
            <w:r w:rsidR="002A17B3" w:rsidRPr="005B09F1">
              <w:rPr>
                <w:rStyle w:val="Hyperlink"/>
                <w:noProof/>
              </w:rPr>
              <w:t>3. Arrangements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_Toc138251211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3637304"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2" w:history="1">
            <w:r w:rsidR="002A17B3" w:rsidRPr="005B09F1">
              <w:rPr>
                <w:rStyle w:val="Hyperlink"/>
                <w:noProof/>
              </w:rPr>
              <w:t>Accident and incident reporting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_Toc138251212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29404BAD"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3" w:history="1">
            <w:r w:rsidR="002A17B3" w:rsidRPr="005B09F1">
              <w:rPr>
                <w:rStyle w:val="Hyperlink"/>
                <w:noProof/>
              </w:rPr>
              <w:t>After-school and holiday clubs and activities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_Toc138251213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22A402EB"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4" w:history="1">
            <w:r w:rsidR="002A17B3" w:rsidRPr="005B09F1">
              <w:rPr>
                <w:rStyle w:val="Hyperlink"/>
                <w:noProof/>
              </w:rPr>
              <w:t>Asbestos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_Toc138251214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0910A766"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5" w:history="1">
            <w:r w:rsidR="002A17B3" w:rsidRPr="005B09F1">
              <w:rPr>
                <w:rStyle w:val="Hyperlink"/>
                <w:noProof/>
              </w:rPr>
              <w:t>Behaviour management and bullying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_Toc138251215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EF2A61B"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6" w:history="1">
            <w:r w:rsidR="002A17B3" w:rsidRPr="005B09F1">
              <w:rPr>
                <w:rStyle w:val="Hyperlink"/>
                <w:noProof/>
              </w:rPr>
              <w:t>Building works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_Toc138251216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1DDB408A"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7" w:history="1">
            <w:r w:rsidR="002A17B3" w:rsidRPr="005B09F1">
              <w:rPr>
                <w:rStyle w:val="Hyperlink"/>
                <w:noProof/>
              </w:rPr>
              <w:t>Cleaning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_Toc138251217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F47A2BB"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8" w:history="1">
            <w:r w:rsidR="002A17B3" w:rsidRPr="005B09F1">
              <w:rPr>
                <w:rStyle w:val="Hyperlink"/>
                <w:noProof/>
              </w:rPr>
              <w:t>Contractors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_Toc138251218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A3ACD67"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19" w:history="1">
            <w:r w:rsidR="002A17B3" w:rsidRPr="005B09F1">
              <w:rPr>
                <w:rStyle w:val="Hyperlink"/>
                <w:noProof/>
              </w:rPr>
              <w:t>Display Screen Equipment (DSE)</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_Toc138251219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3CE6D0CB"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0" w:history="1">
            <w:r w:rsidR="002A17B3" w:rsidRPr="005B09F1">
              <w:rPr>
                <w:rStyle w:val="Hyperlink"/>
                <w:noProof/>
              </w:rPr>
              <w:t>Dress code</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_Toc138251220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DE4D6A1"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1" w:history="1">
            <w:r w:rsidR="002A17B3" w:rsidRPr="005B09F1">
              <w:rPr>
                <w:rStyle w:val="Hyperlink"/>
                <w:noProof/>
              </w:rPr>
              <w:t>Educational Visits and Journeys (EVJs)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_Toc138251221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4F0AEB5A"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2" w:history="1">
            <w:r w:rsidR="002A17B3" w:rsidRPr="005B09F1">
              <w:rPr>
                <w:rStyle w:val="Hyperlink"/>
                <w:noProof/>
              </w:rPr>
              <w:t>Emergency and Business Continuity Planning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_Toc138251222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0F3C81D"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3" w:history="1">
            <w:r w:rsidR="002A17B3" w:rsidRPr="005B09F1">
              <w:rPr>
                <w:rStyle w:val="Hyperlink"/>
                <w:noProof/>
              </w:rPr>
              <w:t>Fire prevention, evacuation and other emergency arrangements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_Toc138251223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350FA5E"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4" w:history="1">
            <w:r w:rsidR="002A17B3" w:rsidRPr="005B09F1">
              <w:rPr>
                <w:rStyle w:val="Hyperlink"/>
                <w:noProof/>
              </w:rPr>
              <w:t>First aid</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_Toc138251224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64A1CF79"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5" w:history="1">
            <w:r w:rsidR="002A17B3" w:rsidRPr="005B09F1">
              <w:rPr>
                <w:rStyle w:val="Hyperlink"/>
                <w:noProof/>
              </w:rPr>
              <w:t>Food safety</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_Toc138251225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2EA1414E"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6" w:history="1">
            <w:r w:rsidR="002A17B3" w:rsidRPr="005B09F1">
              <w:rPr>
                <w:rStyle w:val="Hyperlink"/>
                <w:noProof/>
              </w:rPr>
              <w:t>Grounds maintenance</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_Toc138251226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B5319D6"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7" w:history="1">
            <w:r w:rsidR="002A17B3" w:rsidRPr="005B09F1">
              <w:rPr>
                <w:rStyle w:val="Hyperlink"/>
                <w:noProof/>
              </w:rPr>
              <w:t>Hazardous substances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_Toc138251227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3E13120A"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8" w:history="1">
            <w:r w:rsidR="002A17B3" w:rsidRPr="005B09F1">
              <w:rPr>
                <w:rStyle w:val="Hyperlink"/>
                <w:noProof/>
              </w:rPr>
              <w:t>Health and safety information and training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_Toc138251228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CA7E7AA"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29" w:history="1">
            <w:r w:rsidR="002A17B3" w:rsidRPr="005B09F1">
              <w:rPr>
                <w:rStyle w:val="Hyperlink"/>
                <w:noProof/>
              </w:rPr>
              <w:t>Health and safety monitoring and inspections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_Toc138251229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06F6363"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0" w:history="1">
            <w:r w:rsidR="002A17B3" w:rsidRPr="005B09F1">
              <w:rPr>
                <w:rStyle w:val="Hyperlink"/>
                <w:noProof/>
              </w:rPr>
              <w:t>Health and wellbeing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_Toc138251230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C44A5E7"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1" w:history="1">
            <w:r w:rsidR="002A17B3" w:rsidRPr="005B09F1">
              <w:rPr>
                <w:rStyle w:val="Hyperlink"/>
                <w:noProof/>
              </w:rPr>
              <w:t>Legionella management</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_Toc138251231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09D800F"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2" w:history="1">
            <w:r w:rsidR="002A17B3" w:rsidRPr="005B09F1">
              <w:rPr>
                <w:rStyle w:val="Hyperlink"/>
                <w:noProof/>
              </w:rPr>
              <w:t>Lettings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_Toc138251232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4546A3EE"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3" w:history="1">
            <w:r w:rsidR="002A17B3" w:rsidRPr="005B09F1">
              <w:rPr>
                <w:rStyle w:val="Hyperlink"/>
                <w:noProof/>
              </w:rPr>
              <w:t>Lone working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_Toc138251233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420BAB31"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4" w:history="1">
            <w:r w:rsidR="002A17B3" w:rsidRPr="005B09F1">
              <w:rPr>
                <w:rStyle w:val="Hyperlink"/>
                <w:noProof/>
              </w:rPr>
              <w:t>Manual handling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_Toc138251234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4B34673"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5" w:history="1">
            <w:r w:rsidR="002A17B3" w:rsidRPr="005B09F1">
              <w:rPr>
                <w:rStyle w:val="Hyperlink"/>
                <w:noProof/>
              </w:rPr>
              <w:t>Medication and medical conditions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_Toc138251235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CA286D6"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6" w:history="1">
            <w:r w:rsidR="002A17B3" w:rsidRPr="005B09F1">
              <w:rPr>
                <w:rStyle w:val="Hyperlink"/>
                <w:noProof/>
              </w:rPr>
              <w:t>Noise and vibration</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_Toc138251236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021BB083"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7" w:history="1">
            <w:r w:rsidR="002A17B3" w:rsidRPr="005B09F1">
              <w:rPr>
                <w:rStyle w:val="Hyperlink"/>
                <w:noProof/>
              </w:rPr>
              <w:t>Personal Protective Equipment (PPE)</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_Toc138251237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B4F534C"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8" w:history="1">
            <w:r w:rsidR="002A17B3" w:rsidRPr="005B09F1">
              <w:rPr>
                <w:rStyle w:val="Hyperlink"/>
                <w:noProof/>
              </w:rPr>
              <w:t>Personal safety: violence and aggression</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_Toc138251238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2D3B9648"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39" w:history="1">
            <w:r w:rsidR="002A17B3" w:rsidRPr="005B09F1">
              <w:rPr>
                <w:rStyle w:val="Hyperlink"/>
                <w:noProof/>
              </w:rPr>
              <w:t>Risk assessment</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_Toc138251239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62010286"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0" w:history="1">
            <w:r w:rsidR="002A17B3" w:rsidRPr="005B09F1">
              <w:rPr>
                <w:rStyle w:val="Hyperlink"/>
                <w:noProof/>
              </w:rPr>
              <w:t>Safeguarding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_Toc138251240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BCABBA0"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1" w:history="1">
            <w:r w:rsidR="002A17B3" w:rsidRPr="005B09F1">
              <w:rPr>
                <w:rStyle w:val="Hyperlink"/>
                <w:noProof/>
              </w:rPr>
              <w:t>Security and visitor management</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_Toc138251241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0B8CC704"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2" w:history="1">
            <w:r w:rsidR="002A17B3" w:rsidRPr="005B09F1">
              <w:rPr>
                <w:rStyle w:val="Hyperlink"/>
                <w:noProof/>
              </w:rPr>
              <w:t>Severe weather</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_Toc138251242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32BB886B"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3" w:history="1">
            <w:r w:rsidR="002A17B3" w:rsidRPr="005B09F1">
              <w:rPr>
                <w:rStyle w:val="Hyperlink"/>
                <w:noProof/>
              </w:rPr>
              <w:t>Shared working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_Toc138251243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F6D51E7"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4" w:history="1">
            <w:r w:rsidR="002A17B3" w:rsidRPr="005B09F1">
              <w:rPr>
                <w:rStyle w:val="Hyperlink"/>
                <w:noProof/>
              </w:rPr>
              <w:t>Site maintenance</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_Toc138251244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FEBED5F"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5" w:history="1">
            <w:r w:rsidR="002A17B3" w:rsidRPr="005B09F1">
              <w:rPr>
                <w:rStyle w:val="Hyperlink"/>
                <w:noProof/>
              </w:rPr>
              <w:t>Smoking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_Toc138251245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18FE4947"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6" w:history="1">
            <w:r w:rsidR="002A17B3" w:rsidRPr="005B09F1">
              <w:rPr>
                <w:rStyle w:val="Hyperlink"/>
                <w:noProof/>
              </w:rPr>
              <w:t>Supervision</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_Toc138251246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6E4DF4B1"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7" w:history="1">
            <w:r w:rsidR="002A17B3" w:rsidRPr="005B09F1">
              <w:rPr>
                <w:rStyle w:val="Hyperlink"/>
                <w:noProof/>
              </w:rPr>
              <w:t>Swimming and pools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_Toc138251247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3FB12A94"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8" w:history="1">
            <w:r w:rsidR="002A17B3" w:rsidRPr="005B09F1">
              <w:rPr>
                <w:rStyle w:val="Hyperlink"/>
                <w:noProof/>
              </w:rPr>
              <w:t>Vehicles</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_Toc138251248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0ABB4869"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49" w:history="1">
            <w:r w:rsidR="002A17B3" w:rsidRPr="005B09F1">
              <w:rPr>
                <w:rStyle w:val="Hyperlink"/>
                <w:noProof/>
              </w:rPr>
              <w:t>Volunteering</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_Toc138251249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4DD5930D"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50" w:history="1">
            <w:r w:rsidR="002A17B3" w:rsidRPr="005B09F1">
              <w:rPr>
                <w:rStyle w:val="Hyperlink"/>
                <w:noProof/>
              </w:rPr>
              <w:t>Waste management</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_Toc138251250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15772853"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51" w:history="1">
            <w:r w:rsidR="002A17B3" w:rsidRPr="005B09F1">
              <w:rPr>
                <w:rStyle w:val="Hyperlink"/>
                <w:noProof/>
              </w:rPr>
              <w:t>Work at height</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_Toc138251251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1752C063"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52" w:history="1">
            <w:r w:rsidR="002A17B3" w:rsidRPr="005B09F1">
              <w:rPr>
                <w:rStyle w:val="Hyperlink"/>
                <w:noProof/>
              </w:rPr>
              <w:t>Work equipment</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_Toc138251252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5CAB4D56"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53" w:history="1">
            <w:r w:rsidR="002A17B3" w:rsidRPr="005B09F1">
              <w:rPr>
                <w:rStyle w:val="Hyperlink"/>
                <w:noProof/>
              </w:rPr>
              <w:t>Work experience</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_Toc138251253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32C2BF00" w14:textId="77777777" w:rsidR="002A17B3" w:rsidRPr="005B09F1" w:rsidRDefault="00BA6CD1">
          <w:pPr>
            <w:pStyle w:val="TOC1"/>
            <w:rPr>
              <w:rFonts w:eastAsiaTheme="minorEastAsia" w:cstheme="minorBidi"/>
              <w:b w:val="0"/>
              <w:bCs w:val="0"/>
              <w:i w:val="0"/>
              <w:iCs w:val="0"/>
              <w:noProof/>
              <w:kern w:val="2"/>
              <w:lang w:eastAsia="en-GB"/>
              <w14:ligatures w14:val="standardContextual"/>
            </w:rPr>
          </w:pPr>
          <w:hyperlink w:anchor="_Toc138251254" w:history="1">
            <w:r w:rsidR="002A17B3" w:rsidRPr="005B09F1">
              <w:rPr>
                <w:rStyle w:val="Hyperlink"/>
                <w:noProof/>
              </w:rPr>
              <w:t>4. Policy approval and review</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_Toc138251254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42625E8" w14:textId="77777777" w:rsidR="002A17B3" w:rsidRPr="005B09F1" w:rsidRDefault="00BA6CD1">
          <w:pPr>
            <w:pStyle w:val="TOC2"/>
            <w:tabs>
              <w:tab w:val="right" w:leader="dot" w:pos="9346"/>
            </w:tabs>
            <w:rPr>
              <w:rFonts w:eastAsiaTheme="minorEastAsia" w:cstheme="minorBidi"/>
              <w:b w:val="0"/>
              <w:bCs w:val="0"/>
              <w:noProof/>
              <w:kern w:val="2"/>
              <w:sz w:val="24"/>
              <w:szCs w:val="24"/>
              <w:lang w:eastAsia="en-GB"/>
              <w14:ligatures w14:val="standardContextual"/>
            </w:rPr>
          </w:pPr>
          <w:hyperlink w:anchor="_Toc138251255" w:history="1">
            <w:r w:rsidR="002A17B3" w:rsidRPr="005B09F1">
              <w:rPr>
                <w:rStyle w:val="Hyperlink"/>
                <w:noProof/>
              </w:rPr>
              <w:t>Further information</w:t>
            </w:r>
            <w:r w:rsidR="002A17B3" w:rsidRPr="005B09F1">
              <w:rPr>
                <w:noProof/>
                <w:webHidden/>
              </w:rPr>
              <w:tab/>
            </w:r>
            <w:r w:rsidR="002A17B3" w:rsidRPr="005B09F1">
              <w:rPr>
                <w:noProof/>
                <w:webHidden/>
              </w:rPr>
              <w:fldChar w:fldCharType="begin"/>
            </w:r>
            <w:r w:rsidR="002A17B3" w:rsidRPr="005B09F1">
              <w:rPr>
                <w:noProof/>
                <w:webHidden/>
              </w:rPr>
              <w:instrText xml:space="preserve"> PAGEREF _Toc138251255 \h </w:instrText>
            </w:r>
            <w:r w:rsidR="002A17B3" w:rsidRPr="005B09F1">
              <w:rPr>
                <w:noProof/>
                <w:webHidden/>
              </w:rPr>
            </w:r>
            <w:r w:rsidR="002A17B3" w:rsidRPr="005B09F1">
              <w:rPr>
                <w:noProof/>
                <w:webHidden/>
              </w:rPr>
              <w:fldChar w:fldCharType="separate"/>
            </w:r>
            <w:r w:rsidR="00D209D8" w:rsidRPr="005B09F1">
              <w:rPr>
                <w:noProof/>
                <w:webHidden/>
              </w:rPr>
              <w:t>4</w:t>
            </w:r>
            <w:r w:rsidR="002A17B3" w:rsidRPr="005B09F1">
              <w:rPr>
                <w:noProof/>
                <w:webHidden/>
              </w:rPr>
              <w:fldChar w:fldCharType="end"/>
            </w:r>
          </w:hyperlink>
        </w:p>
        <w:p w14:paraId="76893D59" w14:textId="77777777" w:rsidR="003E7ECC" w:rsidRPr="005B09F1" w:rsidRDefault="003E7ECC">
          <w:r w:rsidRPr="005B09F1">
            <w:rPr>
              <w:b/>
              <w:bCs/>
              <w:noProof/>
            </w:rPr>
            <w:fldChar w:fldCharType="end"/>
          </w:r>
        </w:p>
      </w:sdtContent>
    </w:sdt>
    <w:p w14:paraId="0A037A25" w14:textId="77777777" w:rsidR="00331E4E" w:rsidRPr="005B09F1" w:rsidRDefault="00331E4E" w:rsidP="00331E4E"/>
    <w:p w14:paraId="427185D4" w14:textId="77777777" w:rsidR="003E7ECC" w:rsidRPr="005B09F1" w:rsidRDefault="003E7ECC">
      <w:pPr>
        <w:rPr>
          <w:rFonts w:asciiTheme="minorHAnsi" w:eastAsia="PMingLiU" w:hAnsiTheme="minorHAnsi"/>
          <w:b/>
          <w:color w:val="76923C" w:themeColor="accent3" w:themeShade="BF"/>
          <w:sz w:val="28"/>
          <w:szCs w:val="28"/>
        </w:rPr>
      </w:pPr>
      <w:r w:rsidRPr="005B09F1">
        <w:br w:type="page"/>
      </w:r>
    </w:p>
    <w:p w14:paraId="1827EC30" w14:textId="77777777" w:rsidR="00D21DBA" w:rsidRPr="005B09F1" w:rsidRDefault="00331E4E" w:rsidP="003E7ECC">
      <w:pPr>
        <w:pStyle w:val="Heading1"/>
        <w:rPr>
          <w:lang w:val="en-GB"/>
        </w:rPr>
      </w:pPr>
      <w:bookmarkStart w:id="0" w:name="_Toc138251204"/>
      <w:r w:rsidRPr="005B09F1">
        <w:rPr>
          <w:lang w:val="en-GB"/>
        </w:rPr>
        <w:lastRenderedPageBreak/>
        <w:t>1. Statement of Policy</w:t>
      </w:r>
      <w:bookmarkEnd w:id="0"/>
    </w:p>
    <w:p w14:paraId="563DA8F1" w14:textId="64C8BD62" w:rsidR="00331E4E" w:rsidRPr="005B09F1" w:rsidRDefault="00331E4E" w:rsidP="00D21DBA">
      <w:pPr>
        <w:pStyle w:val="NoSpacing"/>
        <w:rPr>
          <w:lang w:val="en-GB"/>
        </w:rPr>
      </w:pPr>
      <w:r w:rsidRPr="005B09F1">
        <w:rPr>
          <w:lang w:val="en-GB"/>
        </w:rPr>
        <w:t xml:space="preserve">The Governing Body and Head Teacher of </w:t>
      </w:r>
      <w:r w:rsidR="001204B4" w:rsidRPr="005B09F1">
        <w:rPr>
          <w:color w:val="000000" w:themeColor="text1"/>
          <w:lang w:val="en-GB"/>
        </w:rPr>
        <w:t>Shefford Lower School</w:t>
      </w:r>
      <w:r w:rsidRPr="005B09F1">
        <w:rPr>
          <w:color w:val="000000" w:themeColor="text1"/>
          <w:lang w:val="en-GB"/>
        </w:rPr>
        <w:t xml:space="preserve"> </w:t>
      </w:r>
      <w:r w:rsidRPr="005B09F1">
        <w:rPr>
          <w:lang w:val="en-GB"/>
        </w:rPr>
        <w:t>will strive to achieve the highest standards of health, safety and welfare which are consistent with their responsibilities under the Health and Safety at Work etc. Act 1974 and other statutory and common law duties.</w:t>
      </w:r>
    </w:p>
    <w:p w14:paraId="1687046A" w14:textId="77777777" w:rsidR="00331E4E" w:rsidRPr="005B09F1" w:rsidRDefault="00331E4E" w:rsidP="00331E4E">
      <w:pPr>
        <w:pStyle w:val="NoSpacing"/>
        <w:rPr>
          <w:lang w:val="en-GB"/>
        </w:rPr>
      </w:pPr>
      <w:r w:rsidRPr="005B09F1">
        <w:rPr>
          <w:lang w:val="en-GB"/>
        </w:rPr>
        <w:t>This policy sets out how these duties will be conducted and includes a description of the school’s organisation and arrangements for dealing with different areas of risk.</w:t>
      </w:r>
    </w:p>
    <w:p w14:paraId="54C10856" w14:textId="52EAD27D" w:rsidR="00331E4E" w:rsidRPr="005B09F1" w:rsidRDefault="001204B4" w:rsidP="00331E4E">
      <w:pPr>
        <w:pStyle w:val="NoSpacing"/>
        <w:rPr>
          <w:lang w:val="en-GB"/>
        </w:rPr>
      </w:pPr>
      <w:r w:rsidRPr="005B09F1">
        <w:rPr>
          <w:color w:val="000000" w:themeColor="text1"/>
          <w:lang w:val="en-GB"/>
        </w:rPr>
        <w:t>Shefford Lower School</w:t>
      </w:r>
      <w:r w:rsidR="00331E4E" w:rsidRPr="005B09F1">
        <w:rPr>
          <w:color w:val="000000" w:themeColor="text1"/>
          <w:lang w:val="en-GB"/>
        </w:rPr>
        <w:t xml:space="preserve"> </w:t>
      </w:r>
      <w:r w:rsidR="00331E4E" w:rsidRPr="005B09F1">
        <w:rPr>
          <w:lang w:val="en-GB"/>
        </w:rPr>
        <w:t>will, so far as is reasonably practicable, take steps to mee</w:t>
      </w:r>
      <w:r w:rsidR="000E56E4" w:rsidRPr="005B09F1">
        <w:rPr>
          <w:lang w:val="en-GB"/>
        </w:rPr>
        <w:t>t its responsibilities through:</w:t>
      </w:r>
    </w:p>
    <w:p w14:paraId="0C699D11" w14:textId="77777777" w:rsidR="00331E4E" w:rsidRPr="005B09F1" w:rsidRDefault="00BF4BB4" w:rsidP="00EA198D">
      <w:pPr>
        <w:pStyle w:val="ListParagraph"/>
      </w:pPr>
      <w:r w:rsidRPr="005B09F1">
        <w:t>t</w:t>
      </w:r>
      <w:r w:rsidR="00331E4E" w:rsidRPr="005B09F1">
        <w:t>he provision and maintenance of:</w:t>
      </w:r>
    </w:p>
    <w:p w14:paraId="4ABB5623" w14:textId="77777777" w:rsidR="00331E4E" w:rsidRPr="005B09F1" w:rsidRDefault="00331E4E" w:rsidP="00EA198D">
      <w:pPr>
        <w:pStyle w:val="ListParagraph"/>
        <w:numPr>
          <w:ilvl w:val="0"/>
          <w:numId w:val="30"/>
        </w:numPr>
      </w:pPr>
      <w:r w:rsidRPr="005B09F1">
        <w:t>plant, equipment and systems of work that are safe and without risks to health;</w:t>
      </w:r>
    </w:p>
    <w:p w14:paraId="0FE46910" w14:textId="77777777" w:rsidR="00331E4E" w:rsidRPr="005B09F1" w:rsidRDefault="00331E4E" w:rsidP="00EA198D">
      <w:pPr>
        <w:pStyle w:val="ListParagraph"/>
        <w:numPr>
          <w:ilvl w:val="0"/>
          <w:numId w:val="30"/>
        </w:numPr>
      </w:pPr>
      <w:r w:rsidRPr="005B09F1">
        <w:t>arrangements for the use, handling, storage and transport of articles and substances which are safe and without risks to health;</w:t>
      </w:r>
    </w:p>
    <w:p w14:paraId="489F5750" w14:textId="77777777" w:rsidR="00331E4E" w:rsidRPr="005B09F1" w:rsidRDefault="00331E4E" w:rsidP="00EA198D">
      <w:pPr>
        <w:pStyle w:val="ListParagraph"/>
        <w:numPr>
          <w:ilvl w:val="0"/>
          <w:numId w:val="30"/>
        </w:numPr>
      </w:pPr>
      <w:r w:rsidRPr="005B09F1">
        <w:t>information, instruction, training and supervision to enable employees to avoid or manage risks and contribute positively to their own safety and health;</w:t>
      </w:r>
    </w:p>
    <w:p w14:paraId="23E5835D" w14:textId="77777777" w:rsidR="00331E4E" w:rsidRPr="005B09F1" w:rsidRDefault="00331E4E" w:rsidP="00EA198D">
      <w:pPr>
        <w:pStyle w:val="ListParagraph"/>
        <w:numPr>
          <w:ilvl w:val="0"/>
          <w:numId w:val="30"/>
        </w:numPr>
      </w:pPr>
      <w:r w:rsidRPr="005B09F1">
        <w:t>where under the school’s control, a place of work which is safe and without risks to health, and with safe access to and egress from it;</w:t>
      </w:r>
      <w:r w:rsidR="00C343A3" w:rsidRPr="005B09F1">
        <w:t xml:space="preserve"> and</w:t>
      </w:r>
    </w:p>
    <w:p w14:paraId="36ED3E75" w14:textId="77777777" w:rsidR="00331E4E" w:rsidRPr="005B09F1" w:rsidRDefault="00331E4E" w:rsidP="00EA198D">
      <w:pPr>
        <w:pStyle w:val="ListParagraph"/>
        <w:numPr>
          <w:ilvl w:val="0"/>
          <w:numId w:val="30"/>
        </w:numPr>
      </w:pPr>
      <w:r w:rsidRPr="005B09F1">
        <w:t>a working environment which is safe, without risks to health, and adequate as regards facilities and arrangements for welfare.</w:t>
      </w:r>
    </w:p>
    <w:p w14:paraId="4681E6C5" w14:textId="77777777" w:rsidR="00331E4E" w:rsidRPr="005B09F1" w:rsidRDefault="00BF4BB4" w:rsidP="00331E4E">
      <w:pPr>
        <w:pStyle w:val="ListParagraph"/>
      </w:pPr>
      <w:r w:rsidRPr="005B09F1">
        <w:t>h</w:t>
      </w:r>
      <w:r w:rsidR="00331E4E" w:rsidRPr="005B09F1">
        <w:t>aving health and safety policies, procedures and risk assessments which are communicated and accessible, supported by frequent meetings with heal</w:t>
      </w:r>
      <w:r w:rsidRPr="005B09F1">
        <w:t>th and safety as an agenda item; and</w:t>
      </w:r>
    </w:p>
    <w:p w14:paraId="007EEC5C" w14:textId="77777777" w:rsidR="00331E4E" w:rsidRPr="005B09F1" w:rsidRDefault="00BF4BB4" w:rsidP="002C42B6">
      <w:pPr>
        <w:pStyle w:val="ListParagraph"/>
      </w:pPr>
      <w:r w:rsidRPr="005B09F1">
        <w:t>m</w:t>
      </w:r>
      <w:r w:rsidR="00C62525" w:rsidRPr="005B09F1">
        <w:t>aking proportionate and</w:t>
      </w:r>
      <w:r w:rsidR="00331E4E" w:rsidRPr="005B09F1">
        <w:t xml:space="preserve"> proactive health and safety management an integral part of the school’s overall culture and decision-making process.</w:t>
      </w:r>
    </w:p>
    <w:p w14:paraId="203E4244" w14:textId="77777777" w:rsidR="000E56E4" w:rsidRPr="005B09F1" w:rsidRDefault="000E56E4" w:rsidP="000E56E4"/>
    <w:p w14:paraId="0F80F111" w14:textId="77777777" w:rsidR="000E56E4" w:rsidRPr="005B09F1" w:rsidRDefault="000E56E4" w:rsidP="000E56E4">
      <w:pPr>
        <w:pStyle w:val="NoSpacing"/>
        <w:rPr>
          <w:lang w:val="en-GB"/>
        </w:rPr>
      </w:pPr>
      <w:r w:rsidRPr="005B09F1">
        <w:rPr>
          <w:lang w:val="en-GB"/>
        </w:rPr>
        <w:t>This policy:</w:t>
      </w:r>
    </w:p>
    <w:p w14:paraId="60ACC74B" w14:textId="1BB60C31" w:rsidR="000E56E4" w:rsidRPr="005B09F1" w:rsidRDefault="00BF4BB4" w:rsidP="000E56E4">
      <w:pPr>
        <w:pStyle w:val="ListParagraph"/>
      </w:pPr>
      <w:r w:rsidRPr="005B09F1">
        <w:t>w</w:t>
      </w:r>
      <w:r w:rsidR="000E56E4" w:rsidRPr="005B09F1">
        <w:t>ill be brought to the attention of, and</w:t>
      </w:r>
      <w:r w:rsidR="00EA198D" w:rsidRPr="005B09F1">
        <w:t xml:space="preserve"> </w:t>
      </w:r>
      <w:r w:rsidR="000E56E4" w:rsidRPr="005B09F1">
        <w:t>/</w:t>
      </w:r>
      <w:r w:rsidR="00EA198D" w:rsidRPr="005B09F1">
        <w:t xml:space="preserve"> </w:t>
      </w:r>
      <w:r w:rsidR="000E56E4" w:rsidRPr="005B09F1">
        <w:t xml:space="preserve">or issued to, all members of staff (a reference copy is kept in </w:t>
      </w:r>
      <w:r w:rsidR="00492159">
        <w:rPr>
          <w:color w:val="FF0000"/>
        </w:rPr>
        <w:t>t</w:t>
      </w:r>
      <w:r w:rsidR="001204B4" w:rsidRPr="00492159">
        <w:rPr>
          <w:color w:val="FF0000"/>
        </w:rPr>
        <w:t>he bus</w:t>
      </w:r>
      <w:r w:rsidR="00865889" w:rsidRPr="00492159">
        <w:rPr>
          <w:color w:val="FF0000"/>
        </w:rPr>
        <w:t>i</w:t>
      </w:r>
      <w:r w:rsidR="001204B4" w:rsidRPr="00492159">
        <w:rPr>
          <w:color w:val="FF0000"/>
        </w:rPr>
        <w:t xml:space="preserve">ness manager’s </w:t>
      </w:r>
      <w:r w:rsidR="001204B4" w:rsidRPr="005B09F1">
        <w:t xml:space="preserve">office and on the virtual staffroom </w:t>
      </w:r>
      <w:r w:rsidR="000E56E4" w:rsidRPr="005B09F1">
        <w:t>and on health and safety notice boards</w:t>
      </w:r>
      <w:r w:rsidR="00537645" w:rsidRPr="005B09F1">
        <w:t>)</w:t>
      </w:r>
      <w:r w:rsidRPr="005B09F1">
        <w:t>;</w:t>
      </w:r>
    </w:p>
    <w:p w14:paraId="5F666D96" w14:textId="4D0E5D9A" w:rsidR="000E56E4" w:rsidRPr="005B09F1" w:rsidRDefault="00BF4BB4" w:rsidP="000E56E4">
      <w:pPr>
        <w:pStyle w:val="ListParagraph"/>
      </w:pPr>
      <w:r w:rsidRPr="005B09F1">
        <w:t>d</w:t>
      </w:r>
      <w:r w:rsidR="000E56E4" w:rsidRPr="005B09F1">
        <w:t xml:space="preserve">etails the school-specific position on the management of health and safety at </w:t>
      </w:r>
      <w:r w:rsidR="001204B4" w:rsidRPr="005B09F1">
        <w:t>Shefford Lower School</w:t>
      </w:r>
      <w:r w:rsidR="000E56E4" w:rsidRPr="005B09F1">
        <w:t xml:space="preserve">, to outline how </w:t>
      </w:r>
      <w:r w:rsidR="001204B4" w:rsidRPr="005B09F1">
        <w:t>Shefford Lower School</w:t>
      </w:r>
      <w:r w:rsidR="00537645" w:rsidRPr="005B09F1">
        <w:t xml:space="preserve"> </w:t>
      </w:r>
      <w:r w:rsidR="000E56E4" w:rsidRPr="005B09F1">
        <w:t>fulfils its responsibilities under Central Bedfordshire Council's (CBC) Corporate Health and Safety Policy</w:t>
      </w:r>
      <w:r w:rsidRPr="005B09F1">
        <w:t>; and</w:t>
      </w:r>
    </w:p>
    <w:p w14:paraId="7786F3D9" w14:textId="77777777" w:rsidR="000E56E4" w:rsidRPr="005B09F1" w:rsidRDefault="00BF4BB4" w:rsidP="000E56E4">
      <w:pPr>
        <w:pStyle w:val="ListParagraph"/>
        <w:rPr>
          <w:rFonts w:cs="Arial"/>
        </w:rPr>
      </w:pPr>
      <w:r w:rsidRPr="005B09F1">
        <w:rPr>
          <w:rFonts w:cs="Arial"/>
        </w:rPr>
        <w:t>w</w:t>
      </w:r>
      <w:r w:rsidR="000E56E4" w:rsidRPr="005B09F1">
        <w:rPr>
          <w:rFonts w:cs="Arial"/>
        </w:rPr>
        <w:t>ill be reviewed annually, or sooner in the event that circumstances require it.</w:t>
      </w:r>
    </w:p>
    <w:p w14:paraId="0F45BC4D" w14:textId="77777777" w:rsidR="00D21DBA" w:rsidRPr="005B09F1" w:rsidRDefault="00D21DBA" w:rsidP="00D21DBA">
      <w:pPr>
        <w:rPr>
          <w:rFonts w:cs="Arial"/>
        </w:rPr>
      </w:pPr>
    </w:p>
    <w:p w14:paraId="0155A22E" w14:textId="77777777" w:rsidR="003E7ECC" w:rsidRPr="005B09F1" w:rsidRDefault="003E7ECC">
      <w:pPr>
        <w:rPr>
          <w:rFonts w:asciiTheme="minorHAnsi" w:eastAsia="PMingLiU" w:hAnsiTheme="minorHAnsi"/>
          <w:b/>
          <w:color w:val="76923C" w:themeColor="accent3" w:themeShade="BF"/>
          <w:sz w:val="28"/>
          <w:szCs w:val="28"/>
        </w:rPr>
      </w:pPr>
      <w:bookmarkStart w:id="1" w:name="_2._Organisation"/>
      <w:bookmarkStart w:id="2" w:name="_Toc523469748"/>
      <w:bookmarkEnd w:id="1"/>
      <w:r w:rsidRPr="005B09F1">
        <w:br w:type="page"/>
      </w:r>
    </w:p>
    <w:p w14:paraId="4D3B67C5" w14:textId="77777777" w:rsidR="00D21DBA" w:rsidRPr="005B09F1" w:rsidRDefault="00D21DBA" w:rsidP="003E7ECC">
      <w:pPr>
        <w:pStyle w:val="Heading1"/>
        <w:rPr>
          <w:lang w:val="en-GB"/>
        </w:rPr>
      </w:pPr>
      <w:bookmarkStart w:id="3" w:name="_Toc138251205"/>
      <w:r w:rsidRPr="005B09F1">
        <w:rPr>
          <w:lang w:val="en-GB"/>
        </w:rPr>
        <w:lastRenderedPageBreak/>
        <w:t>2. Organisation</w:t>
      </w:r>
      <w:bookmarkEnd w:id="2"/>
      <w:bookmarkEnd w:id="3"/>
    </w:p>
    <w:p w14:paraId="5E6436A4" w14:textId="71163CA6" w:rsidR="00D21DBA" w:rsidRPr="005B09F1" w:rsidRDefault="00D21DBA" w:rsidP="00D21DBA">
      <w:pPr>
        <w:pStyle w:val="NoSpacing"/>
        <w:rPr>
          <w:lang w:val="en-GB"/>
        </w:rPr>
      </w:pPr>
      <w:r w:rsidRPr="005B09F1">
        <w:rPr>
          <w:lang w:val="en-GB"/>
        </w:rPr>
        <w:t xml:space="preserve">As the employer, </w:t>
      </w:r>
      <w:r w:rsidR="003E7ECC" w:rsidRPr="005B09F1">
        <w:rPr>
          <w:lang w:val="en-GB"/>
        </w:rPr>
        <w:t>Central Bedfordshire Council (</w:t>
      </w:r>
      <w:r w:rsidRPr="005B09F1">
        <w:rPr>
          <w:lang w:val="en-GB"/>
        </w:rPr>
        <w:t>CBC</w:t>
      </w:r>
      <w:r w:rsidR="003E7ECC" w:rsidRPr="005B09F1">
        <w:rPr>
          <w:lang w:val="en-GB"/>
        </w:rPr>
        <w:t>)</w:t>
      </w:r>
      <w:r w:rsidRPr="005B09F1">
        <w:rPr>
          <w:lang w:val="en-GB"/>
        </w:rPr>
        <w:t xml:space="preserve"> has overall accountability for health and safety at </w:t>
      </w:r>
      <w:r w:rsidR="00C62525" w:rsidRPr="005B09F1">
        <w:rPr>
          <w:lang w:val="en-GB"/>
        </w:rPr>
        <w:t>Community and Voluntary Controlled schools.</w:t>
      </w:r>
      <w:r w:rsidRPr="005B09F1">
        <w:rPr>
          <w:lang w:val="en-GB"/>
        </w:rPr>
        <w:t xml:space="preserve"> At a school level, </w:t>
      </w:r>
      <w:r w:rsidR="00492159">
        <w:rPr>
          <w:b/>
          <w:color w:val="C00000"/>
          <w:lang w:val="en-GB"/>
        </w:rPr>
        <w:t>the</w:t>
      </w:r>
      <w:r w:rsidRPr="005B09F1">
        <w:rPr>
          <w:lang w:val="en-GB"/>
        </w:rPr>
        <w:t xml:space="preserve"> </w:t>
      </w:r>
      <w:r w:rsidRPr="00492159">
        <w:rPr>
          <w:color w:val="FF0000"/>
          <w:lang w:val="en-GB"/>
        </w:rPr>
        <w:t xml:space="preserve">Head Teacher </w:t>
      </w:r>
      <w:r w:rsidRPr="005B09F1">
        <w:rPr>
          <w:lang w:val="en-GB"/>
        </w:rPr>
        <w:t>is responsible for operational delivery of health and safety policies and procedures, ensuring that risk assessments are conducted, followed and reviewed and that employees, governors and pupils are aware of their responsibilities and duties in respect of health, safety and welfare.</w:t>
      </w:r>
    </w:p>
    <w:p w14:paraId="459110BD" w14:textId="77777777" w:rsidR="005A6E94" w:rsidRPr="005B09F1" w:rsidRDefault="005A6E94" w:rsidP="00D21DBA">
      <w:pPr>
        <w:pStyle w:val="NoSpacing"/>
        <w:rPr>
          <w:lang w:val="en-GB"/>
        </w:rPr>
      </w:pPr>
    </w:p>
    <w:p w14:paraId="693BF05C" w14:textId="77777777" w:rsidR="003E7ECC" w:rsidRPr="005B09F1" w:rsidRDefault="003E7ECC" w:rsidP="003E7ECC">
      <w:pPr>
        <w:pStyle w:val="Heading2"/>
        <w:rPr>
          <w:lang w:val="en-GB"/>
        </w:rPr>
      </w:pPr>
      <w:bookmarkStart w:id="4" w:name="_Toc138251206"/>
      <w:r w:rsidRPr="005B09F1">
        <w:rPr>
          <w:lang w:val="en-GB"/>
        </w:rPr>
        <w:t>Responsibilities of the Head Teacher</w:t>
      </w:r>
      <w:bookmarkEnd w:id="4"/>
    </w:p>
    <w:p w14:paraId="3B80E120" w14:textId="6C43A052" w:rsidR="00D21DBA" w:rsidRPr="005B09F1" w:rsidRDefault="00D21DBA" w:rsidP="00FC1E40">
      <w:pPr>
        <w:pStyle w:val="NoSpacing"/>
        <w:rPr>
          <w:b/>
          <w:lang w:val="en-GB"/>
        </w:rPr>
      </w:pPr>
      <w:r w:rsidRPr="005B09F1">
        <w:rPr>
          <w:lang w:val="en-GB"/>
        </w:rPr>
        <w:t>Responsibilities of the Head Teacher</w:t>
      </w:r>
      <w:r w:rsidR="00AE2CBB">
        <w:rPr>
          <w:lang w:val="en-GB"/>
        </w:rPr>
        <w:t xml:space="preserve"> </w:t>
      </w:r>
      <w:r w:rsidRPr="005B09F1">
        <w:rPr>
          <w:lang w:val="en-GB"/>
        </w:rPr>
        <w:t>include:</w:t>
      </w:r>
    </w:p>
    <w:p w14:paraId="5A494B16" w14:textId="77777777" w:rsidR="00D21DBA" w:rsidRPr="005B09F1" w:rsidRDefault="00BF4BB4" w:rsidP="00D21DBA">
      <w:pPr>
        <w:pStyle w:val="ListParagraph"/>
      </w:pPr>
      <w:r w:rsidRPr="005B09F1">
        <w:t>c</w:t>
      </w:r>
      <w:r w:rsidR="00D21DBA" w:rsidRPr="005B09F1">
        <w:t>o-operating with CBC and the Governing Body to enable this health and safety policy and procedures to be implemented and complied with;</w:t>
      </w:r>
    </w:p>
    <w:p w14:paraId="48D26940" w14:textId="77777777" w:rsidR="00D21DBA" w:rsidRPr="005B09F1" w:rsidRDefault="00BF4BB4" w:rsidP="00D21DBA">
      <w:pPr>
        <w:pStyle w:val="ListParagraph"/>
      </w:pPr>
      <w:r w:rsidRPr="005B09F1">
        <w:t>c</w:t>
      </w:r>
      <w:r w:rsidR="00D21DBA" w:rsidRPr="005B09F1">
        <w:t>ommunicating the policy and other appropriate health and safety information to all relevant people including contractors;</w:t>
      </w:r>
    </w:p>
    <w:p w14:paraId="4B1CA96C" w14:textId="77777777" w:rsidR="00D21DBA" w:rsidRPr="005B09F1" w:rsidRDefault="00BF4BB4" w:rsidP="00D21DBA">
      <w:pPr>
        <w:pStyle w:val="ListParagraph"/>
      </w:pPr>
      <w:r w:rsidRPr="005B09F1">
        <w:t>e</w:t>
      </w:r>
      <w:r w:rsidR="00D21DBA" w:rsidRPr="005B09F1">
        <w:t>nsuring effective arrangements are in place to proactively manage health and safety, by conducting and reviewing inspections and risk assessments and implementing required actions;</w:t>
      </w:r>
    </w:p>
    <w:p w14:paraId="259C60AA" w14:textId="77777777" w:rsidR="00D21DBA" w:rsidRPr="005B09F1" w:rsidRDefault="00BF4BB4" w:rsidP="00D21DBA">
      <w:pPr>
        <w:pStyle w:val="ListParagraph"/>
      </w:pPr>
      <w:r w:rsidRPr="005B09F1">
        <w:t>r</w:t>
      </w:r>
      <w:r w:rsidR="00D21DBA" w:rsidRPr="005B09F1">
        <w:t>eporting to the Governing body on health and safety performance and any safety concerns / issues which may need to be addressed by the allocation of funds;</w:t>
      </w:r>
    </w:p>
    <w:p w14:paraId="7B3517B8" w14:textId="77777777" w:rsidR="00D21DBA" w:rsidRPr="005B09F1" w:rsidRDefault="00BF4BB4" w:rsidP="00D21DBA">
      <w:pPr>
        <w:pStyle w:val="ListParagraph"/>
      </w:pPr>
      <w:r w:rsidRPr="005B09F1">
        <w:t>e</w:t>
      </w:r>
      <w:r w:rsidR="00D21DBA" w:rsidRPr="005B09F1">
        <w:t>nsuring that the premises, plant and equipment are maintained in a safe and serviceable condition;</w:t>
      </w:r>
    </w:p>
    <w:p w14:paraId="3EDBF65D" w14:textId="77777777" w:rsidR="00D21DBA" w:rsidRPr="005B09F1" w:rsidRDefault="00BF4BB4" w:rsidP="00D21DBA">
      <w:pPr>
        <w:pStyle w:val="ListParagraph"/>
      </w:pPr>
      <w:r w:rsidRPr="005B09F1">
        <w:t>r</w:t>
      </w:r>
      <w:r w:rsidR="00D21DBA" w:rsidRPr="005B09F1">
        <w:t>eporting to CBC any significant risks which cannot be rectified within the school’s budget;</w:t>
      </w:r>
    </w:p>
    <w:p w14:paraId="178725D4" w14:textId="77777777" w:rsidR="00D21DBA" w:rsidRPr="005B09F1" w:rsidRDefault="00BF4BB4" w:rsidP="00D21DBA">
      <w:pPr>
        <w:pStyle w:val="ListParagraph"/>
      </w:pPr>
      <w:r w:rsidRPr="005B09F1">
        <w:t>e</w:t>
      </w:r>
      <w:r w:rsidR="00D21DBA" w:rsidRPr="005B09F1">
        <w:t>nsuring that all staff are competent to carry out their roles and are provided with adequate information, instruction, training and supervision;</w:t>
      </w:r>
    </w:p>
    <w:p w14:paraId="36C2F9E7" w14:textId="77777777" w:rsidR="00D21DBA" w:rsidRPr="005B09F1" w:rsidRDefault="00BF4BB4" w:rsidP="00D21DBA">
      <w:pPr>
        <w:pStyle w:val="ListParagraph"/>
      </w:pPr>
      <w:r w:rsidRPr="005B09F1">
        <w:t>e</w:t>
      </w:r>
      <w:r w:rsidR="00D21DBA" w:rsidRPr="005B09F1">
        <w:t>nsuring consultation arrangements are in place for staff and their trade union representatives (where appointed) and recognising the right of trade unions in the workplace to require that a health and safety committee be set up;</w:t>
      </w:r>
    </w:p>
    <w:p w14:paraId="70F9DC1F" w14:textId="77777777" w:rsidR="00D21DBA" w:rsidRPr="005B09F1" w:rsidRDefault="00BF4BB4" w:rsidP="00D21DBA">
      <w:pPr>
        <w:pStyle w:val="ListParagraph"/>
      </w:pPr>
      <w:r w:rsidRPr="005B09F1">
        <w:t>m</w:t>
      </w:r>
      <w:r w:rsidR="00D21DBA" w:rsidRPr="005B09F1">
        <w:t xml:space="preserve">onitoring </w:t>
      </w:r>
      <w:r w:rsidR="000A11F3" w:rsidRPr="005B09F1">
        <w:t xml:space="preserve">of </w:t>
      </w:r>
      <w:r w:rsidR="00D21DBA" w:rsidRPr="005B09F1">
        <w:t>purchasing and contracting procedures to ensure that health and safety is included in specifications and contract conditions;</w:t>
      </w:r>
    </w:p>
    <w:p w14:paraId="3C7E7CDC" w14:textId="77777777" w:rsidR="00D21DBA" w:rsidRPr="005B09F1" w:rsidRDefault="00BF4BB4" w:rsidP="00D21DBA">
      <w:pPr>
        <w:pStyle w:val="ListParagraph"/>
      </w:pPr>
      <w:r w:rsidRPr="005B09F1">
        <w:t>f</w:t>
      </w:r>
      <w:r w:rsidR="00D21DBA" w:rsidRPr="005B09F1">
        <w:t>ollowing all CBC, Ofsted and Department for Education requirements which may have an impact on health and safety; and</w:t>
      </w:r>
    </w:p>
    <w:p w14:paraId="5B88D777" w14:textId="77777777" w:rsidR="00D21DBA" w:rsidRPr="005B09F1" w:rsidRDefault="00BF4BB4" w:rsidP="00D21DBA">
      <w:pPr>
        <w:pStyle w:val="ListParagraph"/>
      </w:pPr>
      <w:r w:rsidRPr="005B09F1">
        <w:t>e</w:t>
      </w:r>
      <w:r w:rsidR="00D21DBA" w:rsidRPr="005B09F1">
        <w:t>ngaging an</w:t>
      </w:r>
      <w:r w:rsidR="000A11F3" w:rsidRPr="005B09F1">
        <w:t xml:space="preserve">d working with CBC’s </w:t>
      </w:r>
      <w:r w:rsidR="00D21DBA" w:rsidRPr="005B09F1">
        <w:t>Assets</w:t>
      </w:r>
      <w:r w:rsidR="000A11F3" w:rsidRPr="005B09F1">
        <w:t xml:space="preserve"> Team</w:t>
      </w:r>
      <w:r w:rsidR="00D21DBA" w:rsidRPr="005B09F1">
        <w:t>, as corporate landlord to the school’s premises, on matters relating to premises health and safety compliance.</w:t>
      </w:r>
    </w:p>
    <w:p w14:paraId="2BBEDE60" w14:textId="77777777" w:rsidR="00BF4BB4" w:rsidRPr="005B09F1" w:rsidRDefault="00D21DBA" w:rsidP="00BF4BB4">
      <w:pPr>
        <w:pStyle w:val="NoSpacing"/>
        <w:rPr>
          <w:lang w:val="en-GB"/>
        </w:rPr>
      </w:pPr>
      <w:r w:rsidRPr="005B09F1">
        <w:rPr>
          <w:lang w:val="en-GB"/>
        </w:rPr>
        <w:t xml:space="preserve">Whilst overall responsibility for health and safety cannot be delegated, the Head Teacher may choose to delegate certain tasks to other members of staff. Named responsible people are indicated in the sections </w:t>
      </w:r>
      <w:r w:rsidR="00AB7A1A" w:rsidRPr="005B09F1">
        <w:rPr>
          <w:lang w:val="en-GB"/>
        </w:rPr>
        <w:t xml:space="preserve">in the </w:t>
      </w:r>
      <w:hyperlink w:anchor="_3._Arrangements" w:history="1">
        <w:r w:rsidR="004E4B28" w:rsidRPr="005B09F1">
          <w:rPr>
            <w:rStyle w:val="Hyperlink"/>
            <w:i/>
            <w:lang w:val="en-GB"/>
          </w:rPr>
          <w:t>'Arrangements'</w:t>
        </w:r>
      </w:hyperlink>
      <w:r w:rsidR="00AB7A1A" w:rsidRPr="005B09F1">
        <w:rPr>
          <w:i/>
          <w:lang w:val="en-GB"/>
        </w:rPr>
        <w:t xml:space="preserve"> </w:t>
      </w:r>
      <w:r w:rsidR="00AB7A1A" w:rsidRPr="005B09F1">
        <w:rPr>
          <w:lang w:val="en-GB"/>
        </w:rPr>
        <w:t>section of this policy.</w:t>
      </w:r>
    </w:p>
    <w:p w14:paraId="5465E32A" w14:textId="77777777" w:rsidR="000A11F3" w:rsidRPr="005B09F1" w:rsidRDefault="000A11F3" w:rsidP="00BF4BB4">
      <w:pPr>
        <w:pStyle w:val="NoSpacing"/>
        <w:rPr>
          <w:lang w:val="en-GB"/>
        </w:rPr>
      </w:pPr>
    </w:p>
    <w:p w14:paraId="63C89760" w14:textId="77777777" w:rsidR="00BF4BB4" w:rsidRPr="005B09F1" w:rsidRDefault="00BF4BB4" w:rsidP="003E7ECC">
      <w:pPr>
        <w:pStyle w:val="Heading2"/>
        <w:rPr>
          <w:lang w:val="en-GB"/>
        </w:rPr>
      </w:pPr>
      <w:bookmarkStart w:id="5" w:name="_Toc138251207"/>
      <w:r w:rsidRPr="005B09F1">
        <w:rPr>
          <w:lang w:val="en-GB"/>
        </w:rPr>
        <w:t>Responsibilities of the Governing Body</w:t>
      </w:r>
      <w:bookmarkEnd w:id="5"/>
    </w:p>
    <w:p w14:paraId="216424E7" w14:textId="77777777" w:rsidR="00BF4BB4" w:rsidRPr="005B09F1" w:rsidRDefault="00BF4BB4" w:rsidP="00BF4BB4">
      <w:pPr>
        <w:pStyle w:val="NoSpacing"/>
        <w:rPr>
          <w:lang w:val="en-GB"/>
        </w:rPr>
      </w:pPr>
      <w:r w:rsidRPr="005B09F1">
        <w:rPr>
          <w:lang w:val="en-GB"/>
        </w:rPr>
        <w:t xml:space="preserve">The Governing Body is responsible for ensuring that health and safety management systems are in place and effective. They fulfil a strategic role in health and safety and are not expected to be involved in day to day management of the school. </w:t>
      </w:r>
    </w:p>
    <w:p w14:paraId="19E88265" w14:textId="5A703AB0" w:rsidR="00BF4BB4" w:rsidRPr="005B09F1" w:rsidRDefault="00AE2CBB" w:rsidP="003E7ECC">
      <w:pPr>
        <w:pStyle w:val="NoSpacing"/>
        <w:rPr>
          <w:lang w:val="en-GB"/>
        </w:rPr>
      </w:pPr>
      <w:r w:rsidRPr="00AE2CBB">
        <w:rPr>
          <w:color w:val="FF0000"/>
          <w:lang w:val="en-GB"/>
        </w:rPr>
        <w:t>The</w:t>
      </w:r>
      <w:r w:rsidR="00BF4BB4" w:rsidRPr="00AE2CBB">
        <w:rPr>
          <w:color w:val="FF0000"/>
          <w:lang w:val="en-GB"/>
        </w:rPr>
        <w:t xml:space="preserve"> Health and Safety Governor</w:t>
      </w:r>
      <w:r w:rsidR="00BF4BB4" w:rsidRPr="005B09F1">
        <w:rPr>
          <w:lang w:val="en-GB"/>
        </w:rPr>
        <w:t>, has been appointed to receive relevant information, check the implementation of policies and procedures through site monitoring and to provide feedback on health and safety matters and identified actions to the Governing Body.</w:t>
      </w:r>
    </w:p>
    <w:p w14:paraId="07DF1351" w14:textId="62CB9CD4" w:rsidR="00BF4BB4" w:rsidRPr="005B09F1" w:rsidRDefault="00BF4BB4" w:rsidP="003E7ECC">
      <w:pPr>
        <w:pStyle w:val="NoSpacing"/>
        <w:rPr>
          <w:lang w:val="en-GB"/>
        </w:rPr>
      </w:pPr>
      <w:r w:rsidRPr="005B09F1">
        <w:rPr>
          <w:lang w:val="en-GB"/>
        </w:rPr>
        <w:lastRenderedPageBreak/>
        <w:t>The Governing Body will receive regular reports from the Head Teacher in order to enable them to provide and prioritise resources for health and safety management.</w:t>
      </w:r>
      <w:r w:rsidR="00891EEB" w:rsidRPr="005B09F1">
        <w:rPr>
          <w:lang w:val="en-GB"/>
        </w:rPr>
        <w:t xml:space="preserve"> The link governor attends site walks with the School Business Manager and Site Agent at regular intervals. </w:t>
      </w:r>
    </w:p>
    <w:p w14:paraId="13F4CDDD" w14:textId="77777777" w:rsidR="00BF4BB4" w:rsidRPr="005B09F1" w:rsidRDefault="00BF4BB4" w:rsidP="003E7ECC">
      <w:pPr>
        <w:pStyle w:val="NoSpacing"/>
        <w:rPr>
          <w:lang w:val="en-GB"/>
        </w:rPr>
      </w:pPr>
      <w:r w:rsidRPr="005B09F1">
        <w:rPr>
          <w:lang w:val="en-GB"/>
        </w:rPr>
        <w:t xml:space="preserve">Where required, the Governing Body will seek advice and support on health and safety matters. CBC's Corporate Health and Safety Team provide competent health and safety advice for </w:t>
      </w:r>
      <w:r w:rsidR="000A11F3" w:rsidRPr="005B09F1">
        <w:rPr>
          <w:lang w:val="en-GB"/>
        </w:rPr>
        <w:t>Community and Voluntary Controlled schools</w:t>
      </w:r>
      <w:r w:rsidRPr="005B09F1">
        <w:rPr>
          <w:lang w:val="en-GB"/>
        </w:rPr>
        <w:t>.</w:t>
      </w:r>
    </w:p>
    <w:p w14:paraId="318A5D0B" w14:textId="77777777" w:rsidR="00BF4BB4" w:rsidRPr="005B09F1" w:rsidRDefault="00BF4BB4" w:rsidP="00BF4BB4">
      <w:pPr>
        <w:pStyle w:val="NoSpacing"/>
        <w:rPr>
          <w:lang w:val="en-GB"/>
        </w:rPr>
      </w:pPr>
    </w:p>
    <w:p w14:paraId="24204CF5" w14:textId="77777777" w:rsidR="00BF4BB4" w:rsidRPr="005B09F1" w:rsidRDefault="00BF4BB4" w:rsidP="003E7ECC">
      <w:pPr>
        <w:pStyle w:val="Heading2"/>
        <w:rPr>
          <w:lang w:val="en-GB"/>
        </w:rPr>
      </w:pPr>
      <w:bookmarkStart w:id="6" w:name="_Toc138251208"/>
      <w:r w:rsidRPr="005B09F1">
        <w:rPr>
          <w:lang w:val="en-GB"/>
        </w:rPr>
        <w:t>Responsibilities of other staff holding posts of special responsibility</w:t>
      </w:r>
      <w:bookmarkEnd w:id="6"/>
    </w:p>
    <w:p w14:paraId="0635244E" w14:textId="322E5F73" w:rsidR="00BF4BB4" w:rsidRPr="005B09F1" w:rsidRDefault="00BF4BB4" w:rsidP="00BF4BB4">
      <w:pPr>
        <w:pStyle w:val="NoSpacing"/>
        <w:rPr>
          <w:lang w:val="en-GB"/>
        </w:rPr>
      </w:pPr>
      <w:r w:rsidRPr="005B09F1">
        <w:rPr>
          <w:lang w:val="en-GB"/>
        </w:rPr>
        <w:t xml:space="preserve">Members of the Senior Leadership Team (SLT), </w:t>
      </w:r>
      <w:r w:rsidR="00891EEB" w:rsidRPr="005B09F1">
        <w:rPr>
          <w:lang w:val="en-GB"/>
        </w:rPr>
        <w:t>School Business Manager, Victoria Joyce; Deputy Headteachers, Duncan Wakefield and Lorraine Freeman</w:t>
      </w:r>
      <w:r w:rsidR="007A30B2" w:rsidRPr="005B09F1">
        <w:rPr>
          <w:lang w:val="en-GB"/>
        </w:rPr>
        <w:t>; Jen Hall, Key Stage Leader</w:t>
      </w:r>
      <w:r w:rsidRPr="005B09F1">
        <w:rPr>
          <w:lang w:val="en-GB"/>
        </w:rPr>
        <w:t xml:space="preserve"> will:</w:t>
      </w:r>
    </w:p>
    <w:p w14:paraId="3FBE7AE2" w14:textId="77777777" w:rsidR="00BF4BB4" w:rsidRPr="005B09F1" w:rsidRDefault="00BF4BB4" w:rsidP="008A1C86">
      <w:pPr>
        <w:pStyle w:val="ListParagraph"/>
      </w:pPr>
      <w:r w:rsidRPr="005B09F1">
        <w:t>apply the school’s health and safety policy to their own department or area of work;</w:t>
      </w:r>
    </w:p>
    <w:p w14:paraId="097D12F0" w14:textId="77777777" w:rsidR="00BF4BB4" w:rsidRPr="005B09F1" w:rsidRDefault="00BF4BB4" w:rsidP="008A1C86">
      <w:pPr>
        <w:pStyle w:val="ListParagraph"/>
      </w:pPr>
      <w:r w:rsidRPr="005B09F1">
        <w:t xml:space="preserve">ensure that any staff under their control are aware of and follow relevant published health and safety guidance (from school- specific policies and procedures and from relevant sources such as CLEAPSS, </w:t>
      </w:r>
      <w:proofErr w:type="spellStart"/>
      <w:r w:rsidRPr="005B09F1">
        <w:t>AfPE</w:t>
      </w:r>
      <w:proofErr w:type="spellEnd"/>
      <w:r w:rsidRPr="005B09F1">
        <w:t xml:space="preserve"> etc);</w:t>
      </w:r>
    </w:p>
    <w:p w14:paraId="1E4C24B5" w14:textId="77777777" w:rsidR="00BF4BB4" w:rsidRPr="005B09F1" w:rsidRDefault="00BF4BB4" w:rsidP="008A1C86">
      <w:pPr>
        <w:pStyle w:val="ListParagraph"/>
      </w:pPr>
      <w:r w:rsidRPr="005B09F1">
        <w:t>ensure that health and safety risk assessments are in place for the activities for which they are responsible and that identified precautions are implemented;</w:t>
      </w:r>
    </w:p>
    <w:p w14:paraId="6A28EAF9" w14:textId="77777777" w:rsidR="00BF4BB4" w:rsidRPr="005B09F1" w:rsidRDefault="00BF4BB4" w:rsidP="008A1C86">
      <w:pPr>
        <w:pStyle w:val="ListParagraph"/>
      </w:pPr>
      <w:r w:rsidRPr="005B09F1">
        <w:t>ensure that appropriate safe working procedures are brought to the attention of all staff and pupils under their control;</w:t>
      </w:r>
    </w:p>
    <w:p w14:paraId="3ECB4DA4" w14:textId="77777777" w:rsidR="00BF4BB4" w:rsidRPr="005B09F1" w:rsidRDefault="00BF4BB4" w:rsidP="008A1C86">
      <w:pPr>
        <w:pStyle w:val="ListParagraph"/>
      </w:pPr>
      <w:r w:rsidRPr="005B09F1">
        <w:t>take appropriate action on health, safety and welfare issues referred to them, informing the Head Teacher or S</w:t>
      </w:r>
      <w:r w:rsidR="00BE1049" w:rsidRPr="005B09F1">
        <w:t>LT</w:t>
      </w:r>
      <w:r w:rsidRPr="005B09F1">
        <w:t xml:space="preserve"> member of any problems that they are unable to resolve within the resources available to them;</w:t>
      </w:r>
    </w:p>
    <w:p w14:paraId="186E57BC" w14:textId="77777777" w:rsidR="00BF4BB4" w:rsidRPr="005B09F1" w:rsidRDefault="00BF4BB4" w:rsidP="008A1C86">
      <w:pPr>
        <w:pStyle w:val="ListParagraph"/>
      </w:pPr>
      <w:r w:rsidRPr="005B09F1">
        <w:t>carry out regular inspections of their areas of responsibility and report / record these inspections;</w:t>
      </w:r>
    </w:p>
    <w:p w14:paraId="5C2881E4" w14:textId="77777777" w:rsidR="00BF4BB4" w:rsidRPr="005B09F1" w:rsidRDefault="00BF4BB4" w:rsidP="008A1C86">
      <w:pPr>
        <w:pStyle w:val="ListParagraph"/>
      </w:pPr>
      <w:r w:rsidRPr="005B09F1">
        <w:t>ensure the provision of sufficient information, instruction, training and supervision to reduce the risks from hazards and enable staff and pupils to contribute positively to their own health and safety; and</w:t>
      </w:r>
    </w:p>
    <w:p w14:paraId="190BE351" w14:textId="77777777" w:rsidR="00BF4BB4" w:rsidRPr="005B09F1" w:rsidRDefault="00BF4BB4" w:rsidP="008A1C86">
      <w:pPr>
        <w:pStyle w:val="ListParagraph"/>
      </w:pPr>
      <w:r w:rsidRPr="005B09F1">
        <w:t>ensure that all accidents (including near misses) occurring within their area of responsibility are promptly reported, investigated and where required and reasonably practicable, that actions are taken to prevent recurrence.</w:t>
      </w:r>
    </w:p>
    <w:p w14:paraId="68362079" w14:textId="77777777" w:rsidR="00D51A57" w:rsidRPr="005B09F1" w:rsidRDefault="00D51A57" w:rsidP="003E7ECC">
      <w:pPr>
        <w:pStyle w:val="NoSpacing"/>
        <w:rPr>
          <w:lang w:val="en-GB"/>
        </w:rPr>
      </w:pPr>
    </w:p>
    <w:p w14:paraId="7F88BA5D" w14:textId="77777777" w:rsidR="00BF4BB4" w:rsidRPr="005B09F1" w:rsidRDefault="00BF4BB4" w:rsidP="003E7ECC">
      <w:pPr>
        <w:pStyle w:val="Heading2"/>
        <w:rPr>
          <w:lang w:val="en-GB"/>
        </w:rPr>
      </w:pPr>
      <w:bookmarkStart w:id="7" w:name="_Toc138251209"/>
      <w:r w:rsidRPr="005B09F1">
        <w:rPr>
          <w:lang w:val="en-GB"/>
        </w:rPr>
        <w:t>Responsibilities of employees</w:t>
      </w:r>
      <w:bookmarkEnd w:id="7"/>
    </w:p>
    <w:p w14:paraId="3B627E04" w14:textId="77777777" w:rsidR="00BF4BB4" w:rsidRPr="005B09F1" w:rsidRDefault="00BF4BB4" w:rsidP="00BF4BB4">
      <w:pPr>
        <w:pStyle w:val="NoSpacing"/>
        <w:rPr>
          <w:lang w:val="en-GB"/>
        </w:rPr>
      </w:pPr>
      <w:r w:rsidRPr="005B09F1">
        <w:rPr>
          <w:lang w:val="en-GB"/>
        </w:rPr>
        <w:t>Under the Health and Safety at Work Act etc. 1974, all employees have general health and safety responsibilities. All employees are obliged to take care of their own health and safety whilst at work, along with that of others who may be affected by their acts or omissions.</w:t>
      </w:r>
    </w:p>
    <w:p w14:paraId="4C893F96" w14:textId="77777777" w:rsidR="00BF4BB4" w:rsidRPr="005B09F1" w:rsidRDefault="00BF4BB4" w:rsidP="00BF4BB4">
      <w:pPr>
        <w:pStyle w:val="NoSpacing"/>
        <w:rPr>
          <w:rFonts w:ascii="Calibri" w:hAnsi="Calibri"/>
          <w:lang w:val="en-GB"/>
        </w:rPr>
      </w:pPr>
      <w:r w:rsidRPr="005B09F1">
        <w:rPr>
          <w:rFonts w:ascii="Calibri" w:hAnsi="Calibri"/>
          <w:lang w:val="en-GB"/>
        </w:rPr>
        <w:t>All employees have responsibility to:</w:t>
      </w:r>
    </w:p>
    <w:p w14:paraId="4859390E" w14:textId="77777777" w:rsidR="00BF4BB4" w:rsidRPr="005B09F1" w:rsidRDefault="00BF4BB4" w:rsidP="008A1C86">
      <w:pPr>
        <w:pStyle w:val="ListParagraph"/>
      </w:pPr>
      <w:r w:rsidRPr="005B09F1">
        <w:t>take reasonable care for the health and safety of themselves and others in undertaking their work;</w:t>
      </w:r>
    </w:p>
    <w:p w14:paraId="21EEA694" w14:textId="77777777" w:rsidR="00BF4BB4" w:rsidRPr="005B09F1" w:rsidRDefault="00BF4BB4" w:rsidP="008A1C86">
      <w:pPr>
        <w:pStyle w:val="ListParagraph"/>
      </w:pPr>
      <w:r w:rsidRPr="005B09F1">
        <w:t>comply with the sc</w:t>
      </w:r>
      <w:r w:rsidR="000A11F3" w:rsidRPr="005B09F1">
        <w:t xml:space="preserve">hool's health and safety policy, </w:t>
      </w:r>
      <w:r w:rsidRPr="005B09F1">
        <w:t xml:space="preserve">procedures </w:t>
      </w:r>
      <w:r w:rsidR="000A11F3" w:rsidRPr="005B09F1">
        <w:t xml:space="preserve">and risk assessments </w:t>
      </w:r>
      <w:r w:rsidRPr="005B09F1">
        <w:t>at all times;</w:t>
      </w:r>
    </w:p>
    <w:p w14:paraId="5B794319" w14:textId="77777777" w:rsidR="00BF4BB4" w:rsidRPr="005B09F1" w:rsidRDefault="00BF4BB4" w:rsidP="008A1C86">
      <w:pPr>
        <w:pStyle w:val="ListParagraph"/>
      </w:pPr>
      <w:r w:rsidRPr="005B09F1">
        <w:t>report all accidents and incidents in line with the reporting procedure;</w:t>
      </w:r>
    </w:p>
    <w:p w14:paraId="560FECEC" w14:textId="77777777" w:rsidR="00BF4BB4" w:rsidRPr="005B09F1" w:rsidRDefault="00BF4BB4" w:rsidP="008A1C86">
      <w:pPr>
        <w:pStyle w:val="ListParagraph"/>
      </w:pPr>
      <w:r w:rsidRPr="005B09F1">
        <w:t xml:space="preserve">co-operate </w:t>
      </w:r>
      <w:r w:rsidR="00BE1049" w:rsidRPr="005B09F1">
        <w:t xml:space="preserve">with </w:t>
      </w:r>
      <w:r w:rsidRPr="005B09F1">
        <w:t>and support school management on all matters relating to health and safety;</w:t>
      </w:r>
    </w:p>
    <w:p w14:paraId="3C010794" w14:textId="77777777" w:rsidR="00BF4BB4" w:rsidRPr="005B09F1" w:rsidRDefault="00BF4BB4" w:rsidP="008A1C86">
      <w:pPr>
        <w:pStyle w:val="ListParagraph"/>
      </w:pPr>
      <w:r w:rsidRPr="005B09F1">
        <w:t>not intentionally interfere with or misuse any equipment or fittings provided in the interests of health</w:t>
      </w:r>
      <w:r w:rsidR="00BE1049" w:rsidRPr="005B09F1">
        <w:t>,</w:t>
      </w:r>
      <w:r w:rsidRPr="005B09F1">
        <w:t xml:space="preserve"> safety and welfare;</w:t>
      </w:r>
    </w:p>
    <w:p w14:paraId="0E8C9D8C" w14:textId="77777777" w:rsidR="00BF4BB4" w:rsidRPr="005B09F1" w:rsidRDefault="00BF4BB4" w:rsidP="008A1C86">
      <w:pPr>
        <w:pStyle w:val="ListParagraph"/>
      </w:pPr>
      <w:r w:rsidRPr="005B09F1">
        <w:t>report all defects in condition of premises or equipment and any health and safety concerns immediately to their line manager;</w:t>
      </w:r>
    </w:p>
    <w:p w14:paraId="4384C319" w14:textId="77777777" w:rsidR="00BF4BB4" w:rsidRPr="005B09F1" w:rsidRDefault="00BF4BB4" w:rsidP="008A1C86">
      <w:pPr>
        <w:pStyle w:val="ListParagraph"/>
      </w:pPr>
      <w:r w:rsidRPr="005B09F1">
        <w:lastRenderedPageBreak/>
        <w:t>ensure that they only use equipment or machinery that they are competent / have been trained to use;</w:t>
      </w:r>
    </w:p>
    <w:p w14:paraId="573D7B9C" w14:textId="77777777" w:rsidR="00BF4BB4" w:rsidRPr="005B09F1" w:rsidRDefault="00BF4BB4" w:rsidP="008A1C86">
      <w:pPr>
        <w:pStyle w:val="ListParagraph"/>
      </w:pPr>
      <w:r w:rsidRPr="005B09F1">
        <w:t>observe standards of dress consistent with safety and</w:t>
      </w:r>
      <w:r w:rsidR="00BE1049" w:rsidRPr="005B09F1">
        <w:t xml:space="preserve"> </w:t>
      </w:r>
      <w:r w:rsidRPr="005B09F1">
        <w:t>/</w:t>
      </w:r>
      <w:r w:rsidR="00BE1049" w:rsidRPr="005B09F1">
        <w:t xml:space="preserve"> </w:t>
      </w:r>
      <w:r w:rsidRPr="005B09F1">
        <w:t>or hygiene; and</w:t>
      </w:r>
    </w:p>
    <w:p w14:paraId="6CBBEE3B" w14:textId="77777777" w:rsidR="00BF4BB4" w:rsidRPr="005B09F1" w:rsidRDefault="00BF4BB4" w:rsidP="008A1C86">
      <w:pPr>
        <w:pStyle w:val="ListParagraph"/>
      </w:pPr>
      <w:r w:rsidRPr="005B09F1">
        <w:t>make use of all necessary precautions and personal protective equipment provided for safety or health reasons.</w:t>
      </w:r>
    </w:p>
    <w:p w14:paraId="00AF301E" w14:textId="77777777" w:rsidR="00BF4BB4" w:rsidRPr="005B09F1" w:rsidRDefault="00BF4BB4" w:rsidP="003E7ECC">
      <w:pPr>
        <w:pStyle w:val="NoSpacing"/>
        <w:rPr>
          <w:lang w:val="en-GB"/>
        </w:rPr>
      </w:pPr>
    </w:p>
    <w:p w14:paraId="5BD5AAEA" w14:textId="77777777" w:rsidR="00BF4BB4" w:rsidRPr="005B09F1" w:rsidRDefault="00BF4BB4" w:rsidP="003E7ECC">
      <w:pPr>
        <w:pStyle w:val="Heading2"/>
        <w:rPr>
          <w:lang w:val="en-GB"/>
        </w:rPr>
      </w:pPr>
      <w:bookmarkStart w:id="8" w:name="_Toc138251210"/>
      <w:r w:rsidRPr="005B09F1">
        <w:rPr>
          <w:lang w:val="en-GB"/>
        </w:rPr>
        <w:t>Responsibilities of pupils</w:t>
      </w:r>
      <w:bookmarkEnd w:id="8"/>
    </w:p>
    <w:p w14:paraId="2F0ABFCE" w14:textId="77777777" w:rsidR="00BF4BB4" w:rsidRPr="005B09F1" w:rsidRDefault="00BF4BB4" w:rsidP="00BF4BB4">
      <w:pPr>
        <w:pStyle w:val="NoSpacing"/>
        <w:rPr>
          <w:lang w:val="en-GB"/>
        </w:rPr>
      </w:pPr>
      <w:r w:rsidRPr="005B09F1">
        <w:rPr>
          <w:lang w:val="en-GB"/>
        </w:rPr>
        <w:t>Pupils, in accordance with their age and aptitude, are expected to:</w:t>
      </w:r>
    </w:p>
    <w:p w14:paraId="4A6D1D40" w14:textId="77777777" w:rsidR="00BF4BB4" w:rsidRPr="005B09F1" w:rsidRDefault="00BF4BB4" w:rsidP="008A1C86">
      <w:pPr>
        <w:pStyle w:val="ListParagraph"/>
      </w:pPr>
      <w:r w:rsidRPr="005B09F1">
        <w:t xml:space="preserve">exercise personal responsibility for the health and safety of themselves and others; </w:t>
      </w:r>
    </w:p>
    <w:p w14:paraId="5707EACD" w14:textId="77777777" w:rsidR="00BF4BB4" w:rsidRPr="005B09F1" w:rsidRDefault="00BF4BB4" w:rsidP="008A1C86">
      <w:pPr>
        <w:pStyle w:val="ListParagraph"/>
      </w:pPr>
      <w:r w:rsidRPr="005B09F1">
        <w:t>observe standards of dress consistent with safety and</w:t>
      </w:r>
      <w:r w:rsidR="00BE1049" w:rsidRPr="005B09F1">
        <w:t xml:space="preserve"> </w:t>
      </w:r>
      <w:r w:rsidRPr="005B09F1">
        <w:t>/</w:t>
      </w:r>
      <w:r w:rsidR="00BE1049" w:rsidRPr="005B09F1">
        <w:t xml:space="preserve"> </w:t>
      </w:r>
      <w:r w:rsidRPr="005B09F1">
        <w:t>or hygiene;</w:t>
      </w:r>
    </w:p>
    <w:p w14:paraId="65C7B068" w14:textId="77777777" w:rsidR="00BF4BB4" w:rsidRPr="005B09F1" w:rsidRDefault="00BF4BB4" w:rsidP="008A1C86">
      <w:pPr>
        <w:pStyle w:val="ListParagraph"/>
      </w:pPr>
      <w:r w:rsidRPr="005B09F1">
        <w:t>observe all the health and safety rules of the school and in particular the instructions of staff given in an emergency; and</w:t>
      </w:r>
    </w:p>
    <w:p w14:paraId="38C7823D" w14:textId="77777777" w:rsidR="00BF4BB4" w:rsidRPr="005B09F1" w:rsidRDefault="00BF4BB4" w:rsidP="008A1C86">
      <w:pPr>
        <w:pStyle w:val="ListParagraph"/>
      </w:pPr>
      <w:r w:rsidRPr="005B09F1">
        <w:t>not intentionally interfere with or misuse any equipment or fittings provided in the interests of health</w:t>
      </w:r>
      <w:r w:rsidR="00BE1049" w:rsidRPr="005B09F1">
        <w:t>,</w:t>
      </w:r>
      <w:r w:rsidRPr="005B09F1">
        <w:t xml:space="preserve"> safety and welfare.</w:t>
      </w:r>
    </w:p>
    <w:p w14:paraId="58DC2CAF" w14:textId="77777777" w:rsidR="000A11F3" w:rsidRPr="005B09F1" w:rsidRDefault="000A11F3" w:rsidP="000A11F3"/>
    <w:p w14:paraId="6C8C0F62" w14:textId="77777777" w:rsidR="00D21DBA" w:rsidRPr="005B09F1" w:rsidRDefault="00D21DBA" w:rsidP="00D21DBA"/>
    <w:p w14:paraId="543704FB" w14:textId="77777777" w:rsidR="00D21DBA" w:rsidRPr="005B09F1" w:rsidRDefault="00D21DBA" w:rsidP="00D21DBA"/>
    <w:p w14:paraId="5DC6FE0E" w14:textId="77777777" w:rsidR="00D21DBA" w:rsidRPr="005B09F1" w:rsidRDefault="00D21DBA">
      <w:pPr>
        <w:rPr>
          <w:rFonts w:asciiTheme="minorHAnsi" w:eastAsiaTheme="majorEastAsia" w:hAnsiTheme="minorHAnsi" w:cstheme="majorBidi"/>
          <w:color w:val="76923C" w:themeColor="accent3" w:themeShade="BF"/>
          <w:szCs w:val="26"/>
        </w:rPr>
      </w:pPr>
      <w:r w:rsidRPr="005B09F1">
        <w:br w:type="page"/>
      </w:r>
    </w:p>
    <w:p w14:paraId="360D3601" w14:textId="77777777" w:rsidR="00BF4BB4" w:rsidRPr="005B09F1" w:rsidRDefault="00BF4BB4" w:rsidP="003E7ECC">
      <w:pPr>
        <w:pStyle w:val="Heading1"/>
        <w:rPr>
          <w:lang w:val="en-GB"/>
        </w:rPr>
      </w:pPr>
      <w:bookmarkStart w:id="9" w:name="_3._Arrangements"/>
      <w:bookmarkStart w:id="10" w:name="_Toc138251211"/>
      <w:bookmarkEnd w:id="9"/>
      <w:r w:rsidRPr="005B09F1">
        <w:rPr>
          <w:lang w:val="en-GB"/>
        </w:rPr>
        <w:lastRenderedPageBreak/>
        <w:t>3. Arrangements</w:t>
      </w:r>
      <w:bookmarkEnd w:id="10"/>
    </w:p>
    <w:p w14:paraId="33DD92D0" w14:textId="77777777" w:rsidR="0071060D" w:rsidRPr="005B09F1" w:rsidRDefault="00A2515A" w:rsidP="00C22E2A">
      <w:pPr>
        <w:pStyle w:val="NoSpacing"/>
        <w:pBdr>
          <w:top w:val="single" w:sz="4" w:space="1" w:color="auto"/>
          <w:left w:val="single" w:sz="4" w:space="4" w:color="auto"/>
          <w:bottom w:val="single" w:sz="4" w:space="1" w:color="auto"/>
          <w:right w:val="single" w:sz="4" w:space="4" w:color="auto"/>
        </w:pBdr>
        <w:rPr>
          <w:color w:val="1F497D" w:themeColor="text2"/>
          <w:lang w:val="en-GB"/>
        </w:rPr>
      </w:pPr>
      <w:r w:rsidRPr="005B09F1">
        <w:rPr>
          <w:b/>
          <w:color w:val="1F497D" w:themeColor="text2"/>
          <w:lang w:val="en-GB"/>
        </w:rPr>
        <w:t xml:space="preserve">Guidance note </w:t>
      </w:r>
      <w:r w:rsidR="00C22E2A" w:rsidRPr="005B09F1">
        <w:rPr>
          <w:b/>
          <w:color w:val="1F497D" w:themeColor="text2"/>
          <w:lang w:val="en-GB"/>
        </w:rPr>
        <w:t xml:space="preserve">covering </w:t>
      </w:r>
      <w:r w:rsidR="00A25BFC" w:rsidRPr="005B09F1">
        <w:rPr>
          <w:b/>
          <w:color w:val="1F497D" w:themeColor="text2"/>
          <w:lang w:val="en-GB"/>
        </w:rPr>
        <w:t>ALL entries</w:t>
      </w:r>
      <w:r w:rsidR="00C22E2A" w:rsidRPr="005B09F1">
        <w:rPr>
          <w:b/>
          <w:color w:val="1F497D" w:themeColor="text2"/>
          <w:lang w:val="en-GB"/>
        </w:rPr>
        <w:t xml:space="preserve"> in this Arrangements section </w:t>
      </w:r>
      <w:r w:rsidRPr="005B09F1">
        <w:rPr>
          <w:b/>
          <w:color w:val="1F497D" w:themeColor="text2"/>
          <w:lang w:val="en-GB"/>
        </w:rPr>
        <w:t>[DELETE FROM YOUR FINAL DOCUMENT]:</w:t>
      </w:r>
      <w:r w:rsidRPr="005B09F1">
        <w:rPr>
          <w:color w:val="1F497D" w:themeColor="text2"/>
          <w:lang w:val="en-GB"/>
        </w:rPr>
        <w:t xml:space="preserve"> the text </w:t>
      </w:r>
      <w:r w:rsidR="00C22E2A" w:rsidRPr="005B09F1">
        <w:rPr>
          <w:color w:val="1F497D" w:themeColor="text2"/>
          <w:lang w:val="en-GB"/>
        </w:rPr>
        <w:t xml:space="preserve">for each topic </w:t>
      </w:r>
      <w:r w:rsidRPr="005B09F1">
        <w:rPr>
          <w:color w:val="1F497D" w:themeColor="text2"/>
          <w:lang w:val="en-GB"/>
        </w:rPr>
        <w:t xml:space="preserve">in this section provides an example of the expected content for health and safety arrangements and the minimum arrangements which </w:t>
      </w:r>
      <w:r w:rsidR="0071060D" w:rsidRPr="005B09F1">
        <w:rPr>
          <w:color w:val="1F497D" w:themeColor="text2"/>
          <w:lang w:val="en-GB"/>
        </w:rPr>
        <w:t>would be expected to</w:t>
      </w:r>
      <w:r w:rsidRPr="005B09F1">
        <w:rPr>
          <w:color w:val="1F497D" w:themeColor="text2"/>
          <w:lang w:val="en-GB"/>
        </w:rPr>
        <w:t xml:space="preserve"> be in place within Community and Voluntary Controlled schools where CBC is the employer</w:t>
      </w:r>
      <w:r w:rsidR="0071060D" w:rsidRPr="005B09F1">
        <w:rPr>
          <w:color w:val="1F497D" w:themeColor="text2"/>
          <w:lang w:val="en-GB"/>
        </w:rPr>
        <w:t>.</w:t>
      </w:r>
      <w:r w:rsidR="00C22E2A" w:rsidRPr="005B09F1">
        <w:rPr>
          <w:color w:val="1F497D" w:themeColor="text2"/>
          <w:lang w:val="en-GB"/>
        </w:rPr>
        <w:t xml:space="preserve"> In some cases, arrangements in schools will vary significantly and in such circumstances you will be advised on what to consider.</w:t>
      </w:r>
    </w:p>
    <w:p w14:paraId="56561638" w14:textId="77777777" w:rsidR="00C22E2A" w:rsidRPr="005B09F1" w:rsidRDefault="00C22E2A" w:rsidP="00C22E2A">
      <w:pPr>
        <w:pStyle w:val="NoSpacing"/>
        <w:pBdr>
          <w:top w:val="single" w:sz="4" w:space="1" w:color="auto"/>
          <w:left w:val="single" w:sz="4" w:space="4" w:color="auto"/>
          <w:bottom w:val="single" w:sz="4" w:space="1" w:color="auto"/>
          <w:right w:val="single" w:sz="4" w:space="4" w:color="auto"/>
        </w:pBdr>
        <w:rPr>
          <w:color w:val="1F497D" w:themeColor="text2"/>
          <w:lang w:val="en-GB"/>
        </w:rPr>
      </w:pPr>
      <w:r w:rsidRPr="005B09F1">
        <w:rPr>
          <w:color w:val="1F497D" w:themeColor="text2"/>
          <w:lang w:val="en-GB"/>
        </w:rPr>
        <w:t>For all pre-provided text:</w:t>
      </w:r>
    </w:p>
    <w:p w14:paraId="3F9F4852" w14:textId="77777777" w:rsidR="0071060D" w:rsidRPr="005B09F1" w:rsidRDefault="00A2515A" w:rsidP="00C22E2A">
      <w:pPr>
        <w:pStyle w:val="NoSpacing"/>
        <w:numPr>
          <w:ilvl w:val="0"/>
          <w:numId w:val="43"/>
        </w:numPr>
        <w:pBdr>
          <w:top w:val="single" w:sz="4" w:space="1" w:color="auto"/>
          <w:left w:val="single" w:sz="4" w:space="4" w:color="auto"/>
          <w:bottom w:val="single" w:sz="4" w:space="1" w:color="auto"/>
          <w:right w:val="single" w:sz="4" w:space="4" w:color="auto"/>
        </w:pBdr>
        <w:rPr>
          <w:color w:val="1F497D" w:themeColor="text2"/>
          <w:lang w:val="en-GB"/>
        </w:rPr>
      </w:pPr>
      <w:r w:rsidRPr="005B09F1">
        <w:rPr>
          <w:color w:val="1F497D" w:themeColor="text2"/>
          <w:lang w:val="en-GB"/>
        </w:rPr>
        <w:t>Replace blue highlighted text as required</w:t>
      </w:r>
      <w:r w:rsidR="00D51A57" w:rsidRPr="005B09F1">
        <w:rPr>
          <w:color w:val="1F497D" w:themeColor="text2"/>
          <w:lang w:val="en-GB"/>
        </w:rPr>
        <w:t>. In some instances, the text within the blue highlight has been given a specific format (e.g. placed in bold or a made specific colour); in such cases it is suggested that the applied formatting is retained as this will help the information stand out in your finalised policy. As you move through the policy and amend the blue highlighted text, the blue highlight should be removed; when you have completed your review and amendments of the model policy and tailored it to your school, no blue highlighted text should remain</w:t>
      </w:r>
      <w:r w:rsidR="0071060D" w:rsidRPr="005B09F1">
        <w:rPr>
          <w:color w:val="1F497D" w:themeColor="text2"/>
          <w:lang w:val="en-GB"/>
        </w:rPr>
        <w:t>;</w:t>
      </w:r>
    </w:p>
    <w:p w14:paraId="5CA653CB" w14:textId="77777777" w:rsidR="0071060D" w:rsidRPr="005B09F1" w:rsidRDefault="009869B8" w:rsidP="00C22E2A">
      <w:pPr>
        <w:pStyle w:val="NoSpacing"/>
        <w:numPr>
          <w:ilvl w:val="0"/>
          <w:numId w:val="43"/>
        </w:numPr>
        <w:pBdr>
          <w:top w:val="single" w:sz="4" w:space="1" w:color="auto"/>
          <w:left w:val="single" w:sz="4" w:space="4" w:color="auto"/>
          <w:bottom w:val="single" w:sz="4" w:space="1" w:color="auto"/>
          <w:right w:val="single" w:sz="4" w:space="4" w:color="auto"/>
        </w:pBdr>
        <w:rPr>
          <w:color w:val="1F497D" w:themeColor="text2"/>
          <w:lang w:val="en-GB"/>
        </w:rPr>
      </w:pPr>
      <w:r w:rsidRPr="005B09F1">
        <w:rPr>
          <w:color w:val="1F497D" w:themeColor="text2"/>
          <w:lang w:val="en-GB"/>
        </w:rPr>
        <w:t>Where there are EITHER – OR options, c</w:t>
      </w:r>
      <w:r w:rsidR="0071060D" w:rsidRPr="005B09F1">
        <w:rPr>
          <w:color w:val="1F497D" w:themeColor="text2"/>
          <w:lang w:val="en-GB"/>
        </w:rPr>
        <w:t>hoose one and delete the other</w:t>
      </w:r>
      <w:r w:rsidR="00C22E2A" w:rsidRPr="005B09F1">
        <w:rPr>
          <w:color w:val="1F497D" w:themeColor="text2"/>
          <w:lang w:val="en-GB"/>
        </w:rPr>
        <w:t xml:space="preserve"> (or identify your own equally sufficient standard)</w:t>
      </w:r>
      <w:r w:rsidR="0071060D" w:rsidRPr="005B09F1">
        <w:rPr>
          <w:color w:val="1F497D" w:themeColor="text2"/>
          <w:lang w:val="en-GB"/>
        </w:rPr>
        <w:t>;</w:t>
      </w:r>
    </w:p>
    <w:p w14:paraId="73E98310" w14:textId="77777777" w:rsidR="0071060D" w:rsidRPr="005B09F1" w:rsidRDefault="0071060D" w:rsidP="00C22E2A">
      <w:pPr>
        <w:pStyle w:val="NoSpacing"/>
        <w:numPr>
          <w:ilvl w:val="0"/>
          <w:numId w:val="43"/>
        </w:numPr>
        <w:pBdr>
          <w:top w:val="single" w:sz="4" w:space="1" w:color="auto"/>
          <w:left w:val="single" w:sz="4" w:space="4" w:color="auto"/>
          <w:bottom w:val="single" w:sz="4" w:space="1" w:color="auto"/>
          <w:right w:val="single" w:sz="4" w:space="4" w:color="auto"/>
        </w:pBdr>
        <w:rPr>
          <w:color w:val="1F497D" w:themeColor="text2"/>
          <w:lang w:val="en-GB"/>
        </w:rPr>
      </w:pPr>
      <w:r w:rsidRPr="005B09F1">
        <w:rPr>
          <w:color w:val="1F497D" w:themeColor="text2"/>
          <w:lang w:val="en-GB"/>
        </w:rPr>
        <w:t>Where the listed responsibilities are split between one or more members of staff, bullet point lists may be split with responsibilities assigned to named individuals as appropriate;</w:t>
      </w:r>
    </w:p>
    <w:p w14:paraId="6055E15D" w14:textId="77777777" w:rsidR="00A2515A" w:rsidRPr="005B09F1" w:rsidRDefault="00A2515A" w:rsidP="00C22E2A">
      <w:pPr>
        <w:pStyle w:val="NoSpacing"/>
        <w:numPr>
          <w:ilvl w:val="0"/>
          <w:numId w:val="43"/>
        </w:numPr>
        <w:pBdr>
          <w:top w:val="single" w:sz="4" w:space="1" w:color="auto"/>
          <w:left w:val="single" w:sz="4" w:space="4" w:color="auto"/>
          <w:bottom w:val="single" w:sz="4" w:space="1" w:color="auto"/>
          <w:right w:val="single" w:sz="4" w:space="4" w:color="auto"/>
        </w:pBdr>
        <w:rPr>
          <w:color w:val="1F497D" w:themeColor="text2"/>
          <w:lang w:val="en-GB"/>
        </w:rPr>
      </w:pPr>
      <w:r w:rsidRPr="005B09F1">
        <w:rPr>
          <w:color w:val="1F497D" w:themeColor="text2"/>
          <w:lang w:val="en-GB"/>
        </w:rPr>
        <w:t>If other alterations are made</w:t>
      </w:r>
      <w:r w:rsidR="00637D7C" w:rsidRPr="005B09F1">
        <w:rPr>
          <w:color w:val="1F497D" w:themeColor="text2"/>
          <w:lang w:val="en-GB"/>
        </w:rPr>
        <w:t xml:space="preserve"> (additions, deletions, changes)</w:t>
      </w:r>
      <w:r w:rsidRPr="005B09F1">
        <w:rPr>
          <w:color w:val="1F497D" w:themeColor="text2"/>
          <w:lang w:val="en-GB"/>
        </w:rPr>
        <w:t xml:space="preserve">, these should allow </w:t>
      </w:r>
      <w:r w:rsidR="00C22E2A" w:rsidRPr="005B09F1">
        <w:rPr>
          <w:color w:val="1F497D" w:themeColor="text2"/>
          <w:lang w:val="en-GB"/>
        </w:rPr>
        <w:t>you</w:t>
      </w:r>
      <w:r w:rsidRPr="005B09F1">
        <w:rPr>
          <w:color w:val="1F497D" w:themeColor="text2"/>
          <w:lang w:val="en-GB"/>
        </w:rPr>
        <w:t xml:space="preserve"> to demonstrate </w:t>
      </w:r>
      <w:r w:rsidRPr="005B09F1">
        <w:rPr>
          <w:color w:val="1F497D" w:themeColor="text2"/>
          <w:u w:val="single"/>
          <w:lang w:val="en-GB"/>
        </w:rPr>
        <w:t>at least</w:t>
      </w:r>
      <w:r w:rsidRPr="005B09F1">
        <w:rPr>
          <w:color w:val="1F497D" w:themeColor="text2"/>
          <w:lang w:val="en-GB"/>
        </w:rPr>
        <w:t xml:space="preserve"> an equivalent level of control and management of health and safety</w:t>
      </w:r>
      <w:r w:rsidR="00637D7C" w:rsidRPr="005B09F1">
        <w:rPr>
          <w:color w:val="1F497D" w:themeColor="text2"/>
          <w:lang w:val="en-GB"/>
        </w:rPr>
        <w:t xml:space="preserve"> to that described in the example text provided</w:t>
      </w:r>
      <w:r w:rsidR="00C22E2A" w:rsidRPr="005B09F1">
        <w:rPr>
          <w:color w:val="1F497D" w:themeColor="text2"/>
          <w:lang w:val="en-GB"/>
        </w:rPr>
        <w:t>;</w:t>
      </w:r>
    </w:p>
    <w:p w14:paraId="59B3A3FF" w14:textId="77777777" w:rsidR="00086C0B" w:rsidRPr="005B09F1" w:rsidRDefault="00086C0B" w:rsidP="00C22E2A">
      <w:pPr>
        <w:pStyle w:val="NoSpacing"/>
        <w:numPr>
          <w:ilvl w:val="0"/>
          <w:numId w:val="43"/>
        </w:numPr>
        <w:pBdr>
          <w:top w:val="single" w:sz="4" w:space="1" w:color="auto"/>
          <w:left w:val="single" w:sz="4" w:space="4" w:color="auto"/>
          <w:bottom w:val="single" w:sz="4" w:space="1" w:color="auto"/>
          <w:right w:val="single" w:sz="4" w:space="4" w:color="auto"/>
        </w:pBdr>
        <w:rPr>
          <w:color w:val="1F497D" w:themeColor="text2"/>
          <w:lang w:val="en-GB"/>
        </w:rPr>
      </w:pPr>
      <w:r w:rsidRPr="005B09F1">
        <w:rPr>
          <w:color w:val="1F497D" w:themeColor="text2"/>
          <w:lang w:val="en-GB"/>
        </w:rPr>
        <w:t xml:space="preserve">If separate policies or procedures exist, you may wish to refer to these within the topic sections, rather than provide detail in this policy. </w:t>
      </w:r>
      <w:r w:rsidR="003D3C7E" w:rsidRPr="005B09F1">
        <w:rPr>
          <w:color w:val="1F497D" w:themeColor="text2"/>
          <w:lang w:val="en-GB"/>
        </w:rPr>
        <w:t>Bear in mind, however, that it is useful for your main policy to contain details of who is responsible for what overall – it then serves as a helpful ‘one stop shop’ for staff on what is in place and who to go to for help, rather than requiring them to cross-refer to numerous other documents.</w:t>
      </w:r>
    </w:p>
    <w:p w14:paraId="5BA7471A" w14:textId="77777777" w:rsidR="00C22E2A" w:rsidRPr="005B09F1" w:rsidRDefault="00C22E2A" w:rsidP="00BF4BB4">
      <w:pPr>
        <w:pStyle w:val="NoSpacing"/>
        <w:rPr>
          <w:lang w:val="en-GB"/>
        </w:rPr>
      </w:pPr>
    </w:p>
    <w:p w14:paraId="3B5F85A4" w14:textId="0CA8F4A1" w:rsidR="00BF4BB4" w:rsidRPr="005B09F1" w:rsidRDefault="00BF4BB4" w:rsidP="00BF4BB4">
      <w:pPr>
        <w:pStyle w:val="NoSpacing"/>
        <w:rPr>
          <w:lang w:val="en-GB"/>
        </w:rPr>
      </w:pPr>
      <w:r w:rsidRPr="005B09F1">
        <w:rPr>
          <w:lang w:val="en-GB"/>
        </w:rPr>
        <w:t xml:space="preserve">In order to fulfil the responsibilities outlined in </w:t>
      </w:r>
      <w:r w:rsidR="00BE1049" w:rsidRPr="005B09F1">
        <w:rPr>
          <w:lang w:val="en-GB"/>
        </w:rPr>
        <w:t xml:space="preserve">the </w:t>
      </w:r>
      <w:hyperlink w:anchor="_2._Organisation" w:history="1">
        <w:r w:rsidR="004E4B28" w:rsidRPr="005B09F1">
          <w:rPr>
            <w:rStyle w:val="Hyperlink"/>
            <w:i/>
            <w:lang w:val="en-GB"/>
          </w:rPr>
          <w:t>'Organisation'</w:t>
        </w:r>
      </w:hyperlink>
      <w:r w:rsidR="00BE1049" w:rsidRPr="005B09F1">
        <w:rPr>
          <w:i/>
          <w:lang w:val="en-GB"/>
        </w:rPr>
        <w:t xml:space="preserve"> </w:t>
      </w:r>
      <w:r w:rsidR="00BE1049" w:rsidRPr="005B09F1">
        <w:rPr>
          <w:lang w:val="en-GB"/>
        </w:rPr>
        <w:t>section of this policy</w:t>
      </w:r>
      <w:r w:rsidRPr="005B09F1">
        <w:rPr>
          <w:lang w:val="en-GB"/>
        </w:rPr>
        <w:t>, the following arrangements are defined for</w:t>
      </w:r>
      <w:r w:rsidRPr="005B09F1">
        <w:rPr>
          <w:color w:val="000000" w:themeColor="text1"/>
          <w:lang w:val="en-GB"/>
        </w:rPr>
        <w:t xml:space="preserve"> </w:t>
      </w:r>
      <w:r w:rsidR="000E4086" w:rsidRPr="005B09F1">
        <w:rPr>
          <w:color w:val="000000" w:themeColor="text1"/>
          <w:lang w:val="en-GB"/>
        </w:rPr>
        <w:t>Shefford Lower School</w:t>
      </w:r>
      <w:r w:rsidR="00BE1049" w:rsidRPr="005B09F1">
        <w:rPr>
          <w:color w:val="000000" w:themeColor="text1"/>
          <w:lang w:val="en-GB"/>
        </w:rPr>
        <w:t xml:space="preserve"> </w:t>
      </w:r>
      <w:r w:rsidRPr="005B09F1">
        <w:rPr>
          <w:lang w:val="en-GB"/>
        </w:rPr>
        <w:t>(presented in alphabetical order for ease of reference).</w:t>
      </w:r>
    </w:p>
    <w:p w14:paraId="5A96AC35" w14:textId="77777777" w:rsidR="00BF4BB4" w:rsidRPr="005B09F1" w:rsidRDefault="00BF4BB4" w:rsidP="00BF4BB4">
      <w:pPr>
        <w:pStyle w:val="NoSpacing"/>
        <w:rPr>
          <w:lang w:val="en-GB"/>
        </w:rPr>
      </w:pPr>
    </w:p>
    <w:p w14:paraId="61595FF8" w14:textId="77777777" w:rsidR="00BF4BB4" w:rsidRPr="005B09F1" w:rsidRDefault="00BF4BB4" w:rsidP="003E7ECC">
      <w:pPr>
        <w:pStyle w:val="Heading2"/>
        <w:rPr>
          <w:lang w:val="en-GB"/>
        </w:rPr>
      </w:pPr>
      <w:bookmarkStart w:id="11" w:name="_Accident_and_incident"/>
      <w:bookmarkStart w:id="12" w:name="_Toc138251212"/>
      <w:bookmarkEnd w:id="11"/>
      <w:r w:rsidRPr="005B09F1">
        <w:rPr>
          <w:lang w:val="en-GB"/>
        </w:rPr>
        <w:t>Accident and incident reporting</w:t>
      </w:r>
      <w:bookmarkEnd w:id="12"/>
    </w:p>
    <w:p w14:paraId="7C366262" w14:textId="4C7EE746" w:rsidR="00BF4BB4" w:rsidRPr="005B09F1" w:rsidRDefault="00AE2CBB" w:rsidP="00BF4BB4">
      <w:pPr>
        <w:pStyle w:val="NoSpacing"/>
        <w:rPr>
          <w:lang w:val="en-GB"/>
        </w:rPr>
      </w:pPr>
      <w:r>
        <w:rPr>
          <w:b/>
          <w:color w:val="C00000"/>
          <w:lang w:val="en-GB"/>
        </w:rPr>
        <w:t>The Headteacher</w:t>
      </w:r>
      <w:r w:rsidR="00BF4BB4" w:rsidRPr="005B09F1">
        <w:rPr>
          <w:color w:val="C00000"/>
          <w:lang w:val="en-GB"/>
        </w:rPr>
        <w:t xml:space="preserve"> </w:t>
      </w:r>
      <w:r w:rsidR="00BF4BB4" w:rsidRPr="005B09F1">
        <w:rPr>
          <w:lang w:val="en-GB"/>
        </w:rPr>
        <w:t>is responsible for:</w:t>
      </w:r>
    </w:p>
    <w:p w14:paraId="4D694FCC" w14:textId="03493749" w:rsidR="00BF4BB4" w:rsidRPr="005B09F1" w:rsidRDefault="000E4086" w:rsidP="00BF4BB4">
      <w:pPr>
        <w:pStyle w:val="ListParagraph"/>
      </w:pPr>
      <w:r w:rsidRPr="005B09F1">
        <w:t>T</w:t>
      </w:r>
      <w:r w:rsidR="00BF4BB4" w:rsidRPr="005B09F1">
        <w:t xml:space="preserve">he periodic review of local incident reporting arrangements for suitability and to ensure that the requirements of </w:t>
      </w:r>
      <w:r w:rsidR="009869B8" w:rsidRPr="005B09F1">
        <w:t xml:space="preserve">CBC’s Accident, Incident, Near Miss &amp; Dangerous Occurrences Reporting Policy and Procedure </w:t>
      </w:r>
      <w:r w:rsidR="00BF4BB4" w:rsidRPr="005B09F1">
        <w:t>are met;</w:t>
      </w:r>
    </w:p>
    <w:p w14:paraId="5C272B3C" w14:textId="7DED1F9F" w:rsidR="00BF4BB4" w:rsidRPr="005B09F1" w:rsidRDefault="00BF4BB4" w:rsidP="000E4086">
      <w:pPr>
        <w:pStyle w:val="ListParagraph"/>
      </w:pPr>
      <w:r w:rsidRPr="005B09F1">
        <w:rPr>
          <w:color w:val="1F497D" w:themeColor="text2"/>
        </w:rPr>
        <w:t xml:space="preserve"> </w:t>
      </w:r>
      <w:r w:rsidR="000E4086" w:rsidRPr="005B09F1">
        <w:t>E</w:t>
      </w:r>
      <w:r w:rsidRPr="005B09F1">
        <w:t>nsuring that all staff are aware of their responsibilities under this poli</w:t>
      </w:r>
      <w:r w:rsidR="009869B8" w:rsidRPr="005B09F1">
        <w:t>cy and CBC’s Accident, Incident, Near Miss &amp; Dangerous Occurrences Reporting Policy and Procedure</w:t>
      </w:r>
      <w:r w:rsidRPr="005B09F1">
        <w:t>; and</w:t>
      </w:r>
    </w:p>
    <w:p w14:paraId="65B28CBD" w14:textId="00DD7D7F" w:rsidR="00BF4BB4" w:rsidRPr="005B09F1" w:rsidRDefault="000E4086" w:rsidP="00BF4BB4">
      <w:pPr>
        <w:pStyle w:val="ListParagraph"/>
      </w:pPr>
      <w:r w:rsidRPr="005B09F1">
        <w:t>R</w:t>
      </w:r>
      <w:r w:rsidR="00BF4BB4" w:rsidRPr="005B09F1">
        <w:t>eporting incidents, including where required under the terms of the Reporting of Injuries, Diseases &amp; Dangerous Occurrences Regulations (RIDDOR) 2013</w:t>
      </w:r>
      <w:r w:rsidR="009869B8" w:rsidRPr="005B09F1">
        <w:t>,</w:t>
      </w:r>
      <w:r w:rsidR="00BF4BB4" w:rsidRPr="005B09F1">
        <w:t xml:space="preserve"> with the assistance of the CBC Corporate Health &amp; Safety Team (CHST), to the Health &amp; Safety Executive (HSE).</w:t>
      </w:r>
    </w:p>
    <w:p w14:paraId="0DCE16BD" w14:textId="395425F2" w:rsidR="00BF4BB4" w:rsidRPr="005B09F1" w:rsidRDefault="00BF4BB4" w:rsidP="00BF4BB4">
      <w:pPr>
        <w:pStyle w:val="NoSpacing"/>
        <w:rPr>
          <w:lang w:val="en-GB"/>
        </w:rPr>
      </w:pPr>
    </w:p>
    <w:p w14:paraId="6C408D67" w14:textId="77777777" w:rsidR="000E4086" w:rsidRPr="005B09F1" w:rsidRDefault="000E4086" w:rsidP="00BF4BB4">
      <w:pPr>
        <w:pStyle w:val="NoSpacing"/>
        <w:rPr>
          <w:lang w:val="en-GB"/>
        </w:rPr>
      </w:pPr>
    </w:p>
    <w:p w14:paraId="364B0F9A" w14:textId="36F2F835" w:rsidR="00BF4BB4" w:rsidRPr="005B09F1" w:rsidRDefault="00BA6CD1" w:rsidP="00BF4BB4">
      <w:pPr>
        <w:pStyle w:val="NoSpacing"/>
        <w:rPr>
          <w:lang w:val="en-GB"/>
        </w:rPr>
      </w:pPr>
      <w:r>
        <w:rPr>
          <w:color w:val="FF0000"/>
          <w:lang w:val="en-GB"/>
        </w:rPr>
        <w:lastRenderedPageBreak/>
        <w:t xml:space="preserve">The </w:t>
      </w:r>
      <w:r w:rsidR="000E4086" w:rsidRPr="00AE2CBB">
        <w:rPr>
          <w:color w:val="FF0000"/>
          <w:lang w:val="en-GB"/>
        </w:rPr>
        <w:t xml:space="preserve">School Business Manager </w:t>
      </w:r>
      <w:r w:rsidR="00BF4BB4" w:rsidRPr="005B09F1">
        <w:rPr>
          <w:lang w:val="en-GB"/>
        </w:rPr>
        <w:t>is responsible for:</w:t>
      </w:r>
    </w:p>
    <w:p w14:paraId="78A25099" w14:textId="77777777" w:rsidR="00BF4BB4" w:rsidRPr="005B09F1" w:rsidRDefault="00BF4BB4" w:rsidP="00BF4BB4">
      <w:pPr>
        <w:pStyle w:val="ListParagraph"/>
      </w:pPr>
      <w:r w:rsidRPr="005B09F1">
        <w:t>reviewing all incident forms generated;</w:t>
      </w:r>
    </w:p>
    <w:p w14:paraId="05FAECA1" w14:textId="77777777" w:rsidR="00BF4BB4" w:rsidRPr="005B09F1" w:rsidRDefault="00BF4BB4" w:rsidP="00BF4BB4">
      <w:pPr>
        <w:pStyle w:val="ListParagraph"/>
      </w:pPr>
      <w:r w:rsidRPr="005B09F1">
        <w:t xml:space="preserve">ensuring that incidents are reported to </w:t>
      </w:r>
      <w:proofErr w:type="spellStart"/>
      <w:r w:rsidRPr="005B09F1">
        <w:t>AssessNET</w:t>
      </w:r>
      <w:proofErr w:type="spellEnd"/>
      <w:r w:rsidRPr="005B09F1">
        <w:t xml:space="preserve"> where required, including calling the CBC </w:t>
      </w:r>
      <w:r w:rsidR="003E7ECC" w:rsidRPr="005B09F1">
        <w:t>CHST</w:t>
      </w:r>
      <w:r w:rsidRPr="005B09F1">
        <w:t xml:space="preserve"> immediately upon notification that a significant incident (i.e. one where the injured / affected person has required transportation to hospital / professional medical treatment / time away from work or on amended duties, or which had the potential to cause significant harm or loss but did not) has occurred;</w:t>
      </w:r>
    </w:p>
    <w:p w14:paraId="06549776" w14:textId="77777777" w:rsidR="00BF4BB4" w:rsidRPr="005B09F1" w:rsidRDefault="00BF4BB4" w:rsidP="00BF4BB4">
      <w:pPr>
        <w:pStyle w:val="ListParagraph"/>
      </w:pPr>
      <w:r w:rsidRPr="005B09F1">
        <w:t>ensuring that suitable and sufficient investigations are carried out following all incidents and that all reasonable actions are taken to prevent recurrence of similar incidents;</w:t>
      </w:r>
    </w:p>
    <w:p w14:paraId="76433B77" w14:textId="77777777" w:rsidR="00BF4BB4" w:rsidRPr="005B09F1" w:rsidRDefault="00BF4BB4" w:rsidP="00BF4BB4">
      <w:pPr>
        <w:pStyle w:val="ListParagraph"/>
      </w:pPr>
      <w:r w:rsidRPr="005B09F1">
        <w:t xml:space="preserve">liaising with and providing any information as is required by the CBC </w:t>
      </w:r>
      <w:r w:rsidR="00BE1049" w:rsidRPr="005B09F1">
        <w:t>CHST</w:t>
      </w:r>
      <w:r w:rsidRPr="005B09F1">
        <w:t>; and</w:t>
      </w:r>
    </w:p>
    <w:p w14:paraId="0CB157C8" w14:textId="4FDFD2FD" w:rsidR="00BF4BB4" w:rsidRPr="005B09F1" w:rsidRDefault="00BF4BB4" w:rsidP="001D68B1">
      <w:pPr>
        <w:pStyle w:val="ListParagraph"/>
      </w:pPr>
      <w:r w:rsidRPr="005B09F1">
        <w:t xml:space="preserve">updating and maintaining the school’s local ‘bumps and bruises’ log, analysing incident trends and producing a quarterly incident overview report for </w:t>
      </w:r>
      <w:r w:rsidR="003E7ECC" w:rsidRPr="005B09F1">
        <w:t>the Senior Leadership Team (</w:t>
      </w:r>
      <w:r w:rsidRPr="005B09F1">
        <w:t>SLT</w:t>
      </w:r>
      <w:r w:rsidR="003E7ECC" w:rsidRPr="005B09F1">
        <w:t>)</w:t>
      </w:r>
      <w:r w:rsidRPr="005B09F1">
        <w:t xml:space="preserve"> and the Governing Body</w:t>
      </w:r>
      <w:r w:rsidR="00AB7A1A" w:rsidRPr="005B09F1">
        <w:t xml:space="preserve"> </w:t>
      </w:r>
    </w:p>
    <w:p w14:paraId="58AE0941" w14:textId="77777777" w:rsidR="000E4086" w:rsidRPr="005B09F1" w:rsidRDefault="000E4086" w:rsidP="000E4086">
      <w:pPr>
        <w:pStyle w:val="ListParagraph"/>
        <w:numPr>
          <w:ilvl w:val="0"/>
          <w:numId w:val="0"/>
        </w:numPr>
        <w:ind w:left="425"/>
      </w:pPr>
    </w:p>
    <w:p w14:paraId="0A813920" w14:textId="04B52C7A" w:rsidR="00BF4BB4" w:rsidRPr="005B09F1" w:rsidRDefault="00BA6CD1" w:rsidP="00BF4BB4">
      <w:pPr>
        <w:pStyle w:val="NoSpacing"/>
        <w:rPr>
          <w:lang w:val="en-GB"/>
        </w:rPr>
      </w:pPr>
      <w:r>
        <w:rPr>
          <w:b/>
          <w:color w:val="C00000"/>
          <w:lang w:val="en-GB"/>
        </w:rPr>
        <w:t xml:space="preserve">The </w:t>
      </w:r>
      <w:r w:rsidR="000E4086" w:rsidRPr="005B09F1">
        <w:rPr>
          <w:b/>
          <w:color w:val="C00000"/>
          <w:lang w:val="en-GB"/>
        </w:rPr>
        <w:t>Office Manager</w:t>
      </w:r>
      <w:r w:rsidR="00BF4BB4" w:rsidRPr="005B09F1">
        <w:rPr>
          <w:lang w:val="en-GB"/>
        </w:rPr>
        <w:t xml:space="preserve">, </w:t>
      </w:r>
      <w:r w:rsidR="000E4086" w:rsidRPr="005B09F1">
        <w:rPr>
          <w:lang w:val="en-GB"/>
        </w:rPr>
        <w:t>a</w:t>
      </w:r>
      <w:r w:rsidR="00BF4BB4" w:rsidRPr="005B09F1">
        <w:rPr>
          <w:lang w:val="en-GB"/>
        </w:rPr>
        <w:t xml:space="preserve">s the school’s </w:t>
      </w:r>
      <w:proofErr w:type="spellStart"/>
      <w:r w:rsidR="00BF4BB4" w:rsidRPr="005B09F1">
        <w:rPr>
          <w:lang w:val="en-GB"/>
        </w:rPr>
        <w:t>AssessNET</w:t>
      </w:r>
      <w:proofErr w:type="spellEnd"/>
      <w:r w:rsidR="00BF4BB4" w:rsidRPr="005B09F1">
        <w:rPr>
          <w:lang w:val="en-GB"/>
        </w:rPr>
        <w:t xml:space="preserve"> Administrator(s) is responsible for:</w:t>
      </w:r>
    </w:p>
    <w:p w14:paraId="1A792D36" w14:textId="77777777" w:rsidR="00BF4BB4" w:rsidRPr="005B09F1" w:rsidRDefault="00BF4BB4" w:rsidP="00BF4BB4">
      <w:pPr>
        <w:pStyle w:val="ListParagraph"/>
      </w:pPr>
      <w:r w:rsidRPr="005B09F1">
        <w:t xml:space="preserve">reporting incidents to </w:t>
      </w:r>
      <w:proofErr w:type="spellStart"/>
      <w:r w:rsidRPr="005B09F1">
        <w:t>AssessNET</w:t>
      </w:r>
      <w:proofErr w:type="spellEnd"/>
      <w:r w:rsidRPr="005B09F1">
        <w:t xml:space="preserve"> (where required) as soon as possible and in any event within 24 hours of the incident occurring; and</w:t>
      </w:r>
    </w:p>
    <w:p w14:paraId="35C82704" w14:textId="77777777" w:rsidR="00BF4BB4" w:rsidRPr="005B09F1" w:rsidRDefault="00BF4BB4" w:rsidP="00BF4BB4">
      <w:pPr>
        <w:pStyle w:val="ListParagraph"/>
      </w:pPr>
      <w:r w:rsidRPr="005B09F1">
        <w:t xml:space="preserve">updating </w:t>
      </w:r>
      <w:proofErr w:type="spellStart"/>
      <w:r w:rsidRPr="005B09F1">
        <w:t>AssessNET</w:t>
      </w:r>
      <w:proofErr w:type="spellEnd"/>
      <w:r w:rsidRPr="005B09F1">
        <w:t xml:space="preserve"> </w:t>
      </w:r>
      <w:r w:rsidR="003E7ECC" w:rsidRPr="005B09F1">
        <w:t xml:space="preserve">incident </w:t>
      </w:r>
      <w:r w:rsidRPr="005B09F1">
        <w:t>records as required.</w:t>
      </w:r>
    </w:p>
    <w:p w14:paraId="5A8D9958" w14:textId="77777777" w:rsidR="00BE1049" w:rsidRPr="005B09F1" w:rsidRDefault="00BE1049" w:rsidP="00BF4BB4">
      <w:pPr>
        <w:pStyle w:val="NoSpacing"/>
        <w:rPr>
          <w:b/>
          <w:color w:val="76923C" w:themeColor="accent3" w:themeShade="BF"/>
          <w:lang w:val="en-GB"/>
        </w:rPr>
      </w:pPr>
    </w:p>
    <w:p w14:paraId="0540BD75" w14:textId="77777777" w:rsidR="00BF4BB4" w:rsidRPr="005B09F1" w:rsidRDefault="00BF4BB4" w:rsidP="00BF4BB4">
      <w:pPr>
        <w:pStyle w:val="NoSpacing"/>
        <w:rPr>
          <w:lang w:val="en-GB"/>
        </w:rPr>
      </w:pPr>
      <w:r w:rsidRPr="005B09F1">
        <w:rPr>
          <w:b/>
          <w:lang w:val="en-GB"/>
        </w:rPr>
        <w:t>All staff</w:t>
      </w:r>
      <w:r w:rsidRPr="005B09F1">
        <w:rPr>
          <w:lang w:val="en-GB"/>
        </w:rPr>
        <w:t xml:space="preserve"> are responsible for:</w:t>
      </w:r>
    </w:p>
    <w:p w14:paraId="1FB0E7FB" w14:textId="77777777" w:rsidR="00BF4BB4" w:rsidRPr="005B09F1" w:rsidRDefault="00BF4BB4" w:rsidP="00BF4BB4">
      <w:pPr>
        <w:pStyle w:val="ListParagraph"/>
      </w:pPr>
      <w:r w:rsidRPr="005B09F1">
        <w:t>ensuring that they report all incidents without delay and in any event on the day the incident occurred;</w:t>
      </w:r>
    </w:p>
    <w:p w14:paraId="60C03DAE" w14:textId="77777777" w:rsidR="00BF4BB4" w:rsidRPr="005B09F1" w:rsidRDefault="00BF4BB4" w:rsidP="00BF4BB4">
      <w:pPr>
        <w:pStyle w:val="ListParagraph"/>
      </w:pPr>
      <w:r w:rsidRPr="005B09F1">
        <w:t>investigating incidents which occur within their area of work to provide comprehensive information on the incident form they submit and taking all reaso</w:t>
      </w:r>
      <w:r w:rsidR="00141B6A" w:rsidRPr="005B09F1">
        <w:t>nable immediate and longer term</w:t>
      </w:r>
      <w:r w:rsidRPr="005B09F1">
        <w:t xml:space="preserve"> actions as required to prevent recurrence of a similar incident; and</w:t>
      </w:r>
    </w:p>
    <w:p w14:paraId="4A0B3093" w14:textId="24C53408" w:rsidR="00BF4BB4" w:rsidRPr="005B09F1" w:rsidRDefault="00BF4BB4" w:rsidP="00BF4BB4">
      <w:pPr>
        <w:pStyle w:val="ListParagraph"/>
        <w:rPr>
          <w:color w:val="E36C0A" w:themeColor="accent6" w:themeShade="BF"/>
        </w:rPr>
      </w:pPr>
      <w:r w:rsidRPr="005B09F1">
        <w:t>providing to</w:t>
      </w:r>
      <w:r w:rsidRPr="005B09F1">
        <w:rPr>
          <w:color w:val="E36C0A" w:themeColor="accent6" w:themeShade="BF"/>
        </w:rPr>
        <w:t xml:space="preserve"> </w:t>
      </w:r>
      <w:r w:rsidR="00AE2CBB">
        <w:rPr>
          <w:b/>
          <w:color w:val="C00000"/>
        </w:rPr>
        <w:t>the Business Manager</w:t>
      </w:r>
      <w:r w:rsidR="000E4086" w:rsidRPr="005B09F1">
        <w:rPr>
          <w:b/>
          <w:color w:val="C00000"/>
        </w:rPr>
        <w:t xml:space="preserve"> </w:t>
      </w:r>
      <w:r w:rsidRPr="005B09F1">
        <w:t xml:space="preserve">as soon as possible a copy of any written confirmation by a medical professional of an occupational </w:t>
      </w:r>
      <w:r w:rsidR="00141B6A" w:rsidRPr="005B09F1">
        <w:t xml:space="preserve">(work-related) </w:t>
      </w:r>
      <w:r w:rsidRPr="005B09F1">
        <w:t>disease</w:t>
      </w:r>
      <w:r w:rsidR="00141B6A" w:rsidRPr="005B09F1">
        <w:t xml:space="preserve"> or illness</w:t>
      </w:r>
      <w:r w:rsidRPr="005B09F1">
        <w:t xml:space="preserve"> with which they have been diagnosed.</w:t>
      </w:r>
    </w:p>
    <w:p w14:paraId="2A53549D" w14:textId="77777777" w:rsidR="00BF4BB4" w:rsidRPr="005B09F1" w:rsidRDefault="00BF4BB4" w:rsidP="00BF4BB4">
      <w:pPr>
        <w:pStyle w:val="NoSpacing"/>
        <w:rPr>
          <w:lang w:val="en-GB"/>
        </w:rPr>
      </w:pPr>
    </w:p>
    <w:p w14:paraId="59E1E360" w14:textId="77777777" w:rsidR="00D51A57" w:rsidRPr="005B09F1" w:rsidRDefault="00D51A57" w:rsidP="00BF4BB4">
      <w:pPr>
        <w:pStyle w:val="NoSpacing"/>
        <w:rPr>
          <w:lang w:val="en-GB"/>
        </w:rPr>
      </w:pPr>
    </w:p>
    <w:p w14:paraId="49DCB9A2" w14:textId="77777777" w:rsidR="00BF4BB4" w:rsidRPr="005B09F1" w:rsidRDefault="00BF4BB4" w:rsidP="003E7ECC">
      <w:pPr>
        <w:pStyle w:val="Heading2"/>
        <w:rPr>
          <w:b w:val="0"/>
          <w:lang w:val="en-GB"/>
        </w:rPr>
      </w:pPr>
      <w:bookmarkStart w:id="13" w:name="_Toc138251213"/>
      <w:r w:rsidRPr="005B09F1">
        <w:rPr>
          <w:b w:val="0"/>
          <w:lang w:val="en-GB"/>
        </w:rPr>
        <w:t>After-school and holiday clubs and activities</w:t>
      </w:r>
      <w:bookmarkEnd w:id="13"/>
    </w:p>
    <w:p w14:paraId="08FE000C" w14:textId="63A1D11D" w:rsidR="003E10CF" w:rsidRPr="005B09F1" w:rsidRDefault="00AB7A1A" w:rsidP="003E10CF">
      <w:pPr>
        <w:pStyle w:val="NoSpacing"/>
        <w:spacing w:after="0"/>
        <w:rPr>
          <w:lang w:val="en-GB"/>
        </w:rPr>
      </w:pPr>
      <w:r w:rsidRPr="005B09F1">
        <w:rPr>
          <w:lang w:val="en-GB"/>
        </w:rPr>
        <w:t xml:space="preserve">Where </w:t>
      </w:r>
      <w:r w:rsidR="003E10CF" w:rsidRPr="005B09F1">
        <w:rPr>
          <w:lang w:val="en-GB"/>
        </w:rPr>
        <w:t xml:space="preserve">Shefford Lower School </w:t>
      </w:r>
      <w:r w:rsidRPr="005B09F1">
        <w:rPr>
          <w:lang w:val="en-GB"/>
        </w:rPr>
        <w:t>uses external provider</w:t>
      </w:r>
      <w:r w:rsidR="003E10CF" w:rsidRPr="005B09F1">
        <w:rPr>
          <w:lang w:val="en-GB"/>
        </w:rPr>
        <w:t>s for clubs and activities the following procedures are in place</w:t>
      </w:r>
      <w:r w:rsidRPr="005B09F1">
        <w:rPr>
          <w:lang w:val="en-GB"/>
        </w:rPr>
        <w:t>:</w:t>
      </w:r>
    </w:p>
    <w:p w14:paraId="041D7BF7" w14:textId="05B7819C" w:rsidR="003E10CF" w:rsidRPr="005B09F1" w:rsidRDefault="003E10CF" w:rsidP="003E10CF">
      <w:pPr>
        <w:pStyle w:val="NoSpacing"/>
        <w:spacing w:after="0"/>
        <w:rPr>
          <w:lang w:val="en-GB"/>
        </w:rPr>
      </w:pPr>
      <w:r w:rsidRPr="005B09F1">
        <w:rPr>
          <w:lang w:val="en-GB"/>
        </w:rPr>
        <w:t>Victoria Joyce, School Business Manager is responsible for:</w:t>
      </w:r>
    </w:p>
    <w:p w14:paraId="6C457631" w14:textId="77777777" w:rsidR="00AB7A1A" w:rsidRPr="005B09F1" w:rsidRDefault="00AB7A1A" w:rsidP="003E10CF">
      <w:pPr>
        <w:pStyle w:val="ListParagraph"/>
        <w:spacing w:after="0"/>
      </w:pPr>
      <w:r w:rsidRPr="005B09F1">
        <w:t>selection and vetting of providers;</w:t>
      </w:r>
    </w:p>
    <w:p w14:paraId="3FD41E53" w14:textId="77777777" w:rsidR="00AB7A1A" w:rsidRPr="005B09F1" w:rsidRDefault="00AB7A1A" w:rsidP="003E10CF">
      <w:pPr>
        <w:pStyle w:val="ListParagraph"/>
        <w:spacing w:after="0"/>
      </w:pPr>
      <w:r w:rsidRPr="005B09F1">
        <w:t>r</w:t>
      </w:r>
      <w:r w:rsidR="00206141" w:rsidRPr="005B09F1">
        <w:t>eview of the provider</w:t>
      </w:r>
      <w:r w:rsidRPr="005B09F1">
        <w:t>s</w:t>
      </w:r>
      <w:r w:rsidR="00206141" w:rsidRPr="005B09F1">
        <w:t>’</w:t>
      </w:r>
      <w:r w:rsidRPr="005B09F1">
        <w:t xml:space="preserve"> risk assessments and working processes for the activities they will provide and oversee; and</w:t>
      </w:r>
    </w:p>
    <w:p w14:paraId="479C3EFA" w14:textId="701B4FEC" w:rsidR="00AB7A1A" w:rsidRPr="005B09F1" w:rsidRDefault="00AB7A1A" w:rsidP="003E10CF">
      <w:pPr>
        <w:pStyle w:val="ListParagraph"/>
        <w:spacing w:after="0"/>
      </w:pPr>
      <w:r w:rsidRPr="005B09F1">
        <w:t>review of the suitability of, and maintenance / inspection arrangements for, any equipment used by the provider.</w:t>
      </w:r>
    </w:p>
    <w:p w14:paraId="62D60E76" w14:textId="0F32796C" w:rsidR="003E10CF" w:rsidRPr="005B09F1" w:rsidRDefault="003E10CF" w:rsidP="003E10CF">
      <w:pPr>
        <w:pStyle w:val="ListParagraph"/>
        <w:spacing w:after="0"/>
      </w:pPr>
      <w:r w:rsidRPr="005B09F1">
        <w:t xml:space="preserve">Ensuring safeguarding procedures are in place and providers have up to date safeguarding knowledge </w:t>
      </w:r>
    </w:p>
    <w:p w14:paraId="1E68E666" w14:textId="77777777" w:rsidR="003E10CF" w:rsidRPr="005B09F1" w:rsidRDefault="003E10CF" w:rsidP="003E10CF">
      <w:pPr>
        <w:pStyle w:val="ListParagraph"/>
        <w:numPr>
          <w:ilvl w:val="0"/>
          <w:numId w:val="0"/>
        </w:numPr>
        <w:spacing w:after="0"/>
        <w:ind w:left="425"/>
      </w:pPr>
    </w:p>
    <w:p w14:paraId="4EC30E1B" w14:textId="77777777" w:rsidR="003E10CF" w:rsidRPr="005B09F1" w:rsidRDefault="00AB7A1A" w:rsidP="003E10CF">
      <w:pPr>
        <w:pStyle w:val="NoSpacing"/>
        <w:spacing w:after="0"/>
        <w:rPr>
          <w:lang w:val="en-GB"/>
        </w:rPr>
      </w:pPr>
      <w:r w:rsidRPr="005B09F1">
        <w:rPr>
          <w:lang w:val="en-GB"/>
        </w:rPr>
        <w:lastRenderedPageBreak/>
        <w:t xml:space="preserve">Where </w:t>
      </w:r>
      <w:r w:rsidR="003E10CF" w:rsidRPr="005B09F1">
        <w:rPr>
          <w:lang w:val="en-GB"/>
        </w:rPr>
        <w:t>Shefford Lower School</w:t>
      </w:r>
      <w:r w:rsidRPr="005B09F1">
        <w:rPr>
          <w:lang w:val="en-GB"/>
        </w:rPr>
        <w:t xml:space="preserve"> provides</w:t>
      </w:r>
      <w:r w:rsidR="003E10CF" w:rsidRPr="005B09F1">
        <w:rPr>
          <w:lang w:val="en-GB"/>
        </w:rPr>
        <w:t xml:space="preserve"> </w:t>
      </w:r>
      <w:r w:rsidRPr="005B09F1">
        <w:rPr>
          <w:lang w:val="en-GB"/>
        </w:rPr>
        <w:t xml:space="preserve">‘in-house’ </w:t>
      </w:r>
      <w:r w:rsidR="003E10CF" w:rsidRPr="005B09F1">
        <w:rPr>
          <w:lang w:val="en-GB"/>
        </w:rPr>
        <w:t>clubs and activities such as Multi-Sports Holiday Club Victoria Joyce will ensure:</w:t>
      </w:r>
    </w:p>
    <w:p w14:paraId="55D035A1" w14:textId="787B0509" w:rsidR="003E10CF" w:rsidRPr="005B09F1" w:rsidRDefault="003E10CF" w:rsidP="003E10CF">
      <w:pPr>
        <w:pStyle w:val="NoSpacing"/>
        <w:numPr>
          <w:ilvl w:val="0"/>
          <w:numId w:val="44"/>
        </w:numPr>
        <w:spacing w:after="0"/>
        <w:rPr>
          <w:lang w:val="en-GB"/>
        </w:rPr>
      </w:pPr>
      <w:r w:rsidRPr="005B09F1">
        <w:rPr>
          <w:lang w:val="en-GB"/>
        </w:rPr>
        <w:t>there are appropriate risk assessments in place</w:t>
      </w:r>
    </w:p>
    <w:p w14:paraId="1344C8A3" w14:textId="1F3CF8DC" w:rsidR="003E10CF" w:rsidRPr="005B09F1" w:rsidRDefault="003E10CF" w:rsidP="003E10CF">
      <w:pPr>
        <w:pStyle w:val="NoSpacing"/>
        <w:numPr>
          <w:ilvl w:val="0"/>
          <w:numId w:val="44"/>
        </w:numPr>
        <w:spacing w:after="0"/>
        <w:rPr>
          <w:lang w:val="en-GB"/>
        </w:rPr>
      </w:pPr>
      <w:r w:rsidRPr="005B09F1">
        <w:rPr>
          <w:lang w:val="en-GB"/>
        </w:rPr>
        <w:t xml:space="preserve">Health and safety arrangements are in place </w:t>
      </w:r>
    </w:p>
    <w:p w14:paraId="5028DB14" w14:textId="500D4DB3" w:rsidR="00AB7A1A" w:rsidRPr="005B09F1" w:rsidRDefault="003E10CF" w:rsidP="003E10CF">
      <w:pPr>
        <w:pStyle w:val="NoSpacing"/>
        <w:numPr>
          <w:ilvl w:val="0"/>
          <w:numId w:val="44"/>
        </w:numPr>
        <w:spacing w:after="0"/>
        <w:rPr>
          <w:lang w:val="en-GB"/>
        </w:rPr>
      </w:pPr>
      <w:r w:rsidRPr="005B09F1">
        <w:rPr>
          <w:lang w:val="en-GB"/>
        </w:rPr>
        <w:t>Activities are in line with safety requirements</w:t>
      </w:r>
    </w:p>
    <w:p w14:paraId="4A697B70" w14:textId="395B9971" w:rsidR="00BF4BB4" w:rsidRPr="005B09F1" w:rsidRDefault="00BF4BB4" w:rsidP="00BF4BB4">
      <w:pPr>
        <w:pStyle w:val="NoSpacing"/>
        <w:rPr>
          <w:lang w:val="en-GB"/>
        </w:rPr>
      </w:pPr>
    </w:p>
    <w:p w14:paraId="0A1A5B59" w14:textId="694A7699" w:rsidR="003E10CF" w:rsidRPr="005B09F1" w:rsidRDefault="00AE2CBB" w:rsidP="00BF4BB4">
      <w:pPr>
        <w:pStyle w:val="NoSpacing"/>
        <w:rPr>
          <w:lang w:val="en-GB"/>
        </w:rPr>
      </w:pPr>
      <w:r>
        <w:rPr>
          <w:lang w:val="en-GB"/>
        </w:rPr>
        <w:t>The Deputy Headteacher</w:t>
      </w:r>
      <w:r w:rsidR="003E10CF" w:rsidRPr="005B09F1">
        <w:rPr>
          <w:lang w:val="en-GB"/>
        </w:rPr>
        <w:t xml:space="preserve"> is the link member of staff for Dawn </w:t>
      </w:r>
      <w:proofErr w:type="spellStart"/>
      <w:r w:rsidR="003E10CF" w:rsidRPr="005B09F1">
        <w:rPr>
          <w:lang w:val="en-GB"/>
        </w:rPr>
        <w:t>til</w:t>
      </w:r>
      <w:proofErr w:type="spellEnd"/>
      <w:r w:rsidR="003E10CF" w:rsidRPr="005B09F1">
        <w:rPr>
          <w:lang w:val="en-GB"/>
        </w:rPr>
        <w:t xml:space="preserve"> Dusk and will ensure:</w:t>
      </w:r>
    </w:p>
    <w:p w14:paraId="076079E9" w14:textId="2EA49815" w:rsidR="003E10CF" w:rsidRPr="005B09F1" w:rsidRDefault="003E10CF" w:rsidP="003E10CF">
      <w:pPr>
        <w:pStyle w:val="ListParagraph"/>
        <w:spacing w:after="0"/>
      </w:pPr>
      <w:r w:rsidRPr="005B09F1">
        <w:t>selection and vetting of staff is appropriate;</w:t>
      </w:r>
    </w:p>
    <w:p w14:paraId="1B318B8E" w14:textId="77777777" w:rsidR="003E10CF" w:rsidRPr="005B09F1" w:rsidRDefault="003E10CF" w:rsidP="003E10CF">
      <w:pPr>
        <w:pStyle w:val="ListParagraph"/>
        <w:spacing w:after="0"/>
      </w:pPr>
      <w:r w:rsidRPr="005B09F1">
        <w:t>review of the providers’ risk assessments and working processes for the activities they will provide and oversee; and</w:t>
      </w:r>
    </w:p>
    <w:p w14:paraId="56C38AFF" w14:textId="77777777" w:rsidR="003E10CF" w:rsidRPr="005B09F1" w:rsidRDefault="003E10CF" w:rsidP="003E10CF">
      <w:pPr>
        <w:pStyle w:val="ListParagraph"/>
        <w:spacing w:after="0"/>
      </w:pPr>
      <w:r w:rsidRPr="005B09F1">
        <w:t>review of the suitability of, and maintenance / inspection arrangements for, any equipment used by the provider.</w:t>
      </w:r>
    </w:p>
    <w:p w14:paraId="26B82C42" w14:textId="7B6B2362" w:rsidR="003E10CF" w:rsidRPr="005B09F1" w:rsidRDefault="003E10CF" w:rsidP="003E10CF">
      <w:pPr>
        <w:pStyle w:val="ListParagraph"/>
        <w:spacing w:after="0"/>
      </w:pPr>
      <w:r w:rsidRPr="005B09F1">
        <w:t>Ensuring safeguarding procedures are in place and providers have up to date safeguarding knowledge .</w:t>
      </w:r>
    </w:p>
    <w:p w14:paraId="31228640" w14:textId="77777777" w:rsidR="003E10CF" w:rsidRPr="005B09F1" w:rsidRDefault="003E10CF" w:rsidP="00BF4BB4">
      <w:pPr>
        <w:pStyle w:val="NoSpacing"/>
        <w:rPr>
          <w:lang w:val="en-GB"/>
        </w:rPr>
      </w:pPr>
    </w:p>
    <w:p w14:paraId="4BB1441D" w14:textId="77777777" w:rsidR="00BF4BB4" w:rsidRPr="005B09F1" w:rsidRDefault="00BF4BB4" w:rsidP="003E7ECC">
      <w:pPr>
        <w:pStyle w:val="Heading2"/>
        <w:rPr>
          <w:lang w:val="en-GB"/>
        </w:rPr>
      </w:pPr>
      <w:bookmarkStart w:id="14" w:name="_Toc138251214"/>
      <w:r w:rsidRPr="005B09F1">
        <w:rPr>
          <w:lang w:val="en-GB"/>
        </w:rPr>
        <w:t>Asbestos</w:t>
      </w:r>
      <w:bookmarkEnd w:id="14"/>
    </w:p>
    <w:p w14:paraId="6A8EF0DD" w14:textId="77777777" w:rsidR="00BF4BB4" w:rsidRPr="005B09F1" w:rsidRDefault="003E7ECC" w:rsidP="00BF4BB4">
      <w:pPr>
        <w:pStyle w:val="NoSpacing"/>
        <w:rPr>
          <w:lang w:val="en-GB"/>
        </w:rPr>
      </w:pPr>
      <w:r w:rsidRPr="005B09F1">
        <w:rPr>
          <w:b/>
          <w:lang w:val="en-GB"/>
        </w:rPr>
        <w:t>The Head Teacher</w:t>
      </w:r>
      <w:r w:rsidR="00BF4BB4" w:rsidRPr="005B09F1">
        <w:rPr>
          <w:color w:val="C00000"/>
          <w:lang w:val="en-GB"/>
        </w:rPr>
        <w:t xml:space="preserve"> </w:t>
      </w:r>
      <w:r w:rsidR="00BF4BB4" w:rsidRPr="005B09F1">
        <w:rPr>
          <w:lang w:val="en-GB"/>
        </w:rPr>
        <w:t xml:space="preserve">is responsible for ensuring that the school’s Asbestos Management Plan is kept up to date and that the risks from asbestos present are managed. </w:t>
      </w:r>
    </w:p>
    <w:p w14:paraId="08BB3072" w14:textId="6999618C" w:rsidR="00BF4BB4" w:rsidRPr="005B09F1" w:rsidRDefault="003B05C6" w:rsidP="00BF4BB4">
      <w:pPr>
        <w:pStyle w:val="NoSpacing"/>
        <w:rPr>
          <w:lang w:val="en-GB"/>
        </w:rPr>
      </w:pPr>
      <w:r>
        <w:rPr>
          <w:b/>
          <w:color w:val="C00000"/>
          <w:lang w:val="en-GB"/>
        </w:rPr>
        <w:t>The Headteacher</w:t>
      </w:r>
      <w:r w:rsidR="00BF4BB4" w:rsidRPr="005B09F1">
        <w:rPr>
          <w:lang w:val="en-GB"/>
        </w:rPr>
        <w:t xml:space="preserve"> Head Teacher, </w:t>
      </w:r>
      <w:r w:rsidR="008A1C86" w:rsidRPr="005B09F1">
        <w:rPr>
          <w:lang w:val="en-GB"/>
        </w:rPr>
        <w:t>has the duty to</w:t>
      </w:r>
      <w:r w:rsidR="00BF4BB4" w:rsidRPr="005B09F1">
        <w:rPr>
          <w:lang w:val="en-GB"/>
        </w:rPr>
        <w:t>:</w:t>
      </w:r>
    </w:p>
    <w:p w14:paraId="103E36F2" w14:textId="77777777" w:rsidR="00BF4BB4" w:rsidRPr="005B09F1" w:rsidRDefault="00BF4BB4" w:rsidP="008A1C86">
      <w:pPr>
        <w:pStyle w:val="ListParagraph"/>
      </w:pPr>
      <w:r w:rsidRPr="005B09F1">
        <w:t>understand the requirements for the management of asbestos in schools, as defined by the Department for Education and by Central Bedfordshire Council</w:t>
      </w:r>
      <w:r w:rsidR="003E7ECC" w:rsidRPr="005B09F1">
        <w:t xml:space="preserve"> (CBC)</w:t>
      </w:r>
      <w:r w:rsidRPr="005B09F1">
        <w:t>;</w:t>
      </w:r>
    </w:p>
    <w:p w14:paraId="3DCE97DD" w14:textId="77777777" w:rsidR="00BF4BB4" w:rsidRPr="005B09F1" w:rsidRDefault="00BF4BB4" w:rsidP="008A1C86">
      <w:pPr>
        <w:pStyle w:val="ListParagraph"/>
      </w:pPr>
      <w:r w:rsidRPr="005B09F1">
        <w:t>appoint sufficient numbers of staff to act as ‘asbestos co-ordinators’;</w:t>
      </w:r>
    </w:p>
    <w:p w14:paraId="39A4CABC" w14:textId="77777777" w:rsidR="00BF4BB4" w:rsidRPr="005B09F1" w:rsidRDefault="00BF4BB4" w:rsidP="008A1C86">
      <w:pPr>
        <w:pStyle w:val="ListParagraph"/>
      </w:pPr>
      <w:r w:rsidRPr="005B09F1">
        <w:t>ensure that asbestos co-ordinators:</w:t>
      </w:r>
    </w:p>
    <w:p w14:paraId="020252C9" w14:textId="77777777" w:rsidR="00BF4BB4" w:rsidRPr="005B09F1" w:rsidRDefault="008A1C86" w:rsidP="008A1C86">
      <w:pPr>
        <w:pStyle w:val="ListParagraph"/>
        <w:numPr>
          <w:ilvl w:val="0"/>
          <w:numId w:val="29"/>
        </w:numPr>
      </w:pPr>
      <w:r w:rsidRPr="005B09F1">
        <w:t>h</w:t>
      </w:r>
      <w:r w:rsidR="00BF4BB4" w:rsidRPr="005B09F1">
        <w:t>ave access to the online ‘Frontline’ system, to enable them to view the school’s Asbestos Management Plan;</w:t>
      </w:r>
    </w:p>
    <w:p w14:paraId="2E2E9D3F" w14:textId="77777777" w:rsidR="00BF4BB4" w:rsidRPr="005B09F1" w:rsidRDefault="008A1C86" w:rsidP="008A1C86">
      <w:pPr>
        <w:pStyle w:val="ListParagraph"/>
        <w:numPr>
          <w:ilvl w:val="0"/>
          <w:numId w:val="29"/>
        </w:numPr>
      </w:pPr>
      <w:r w:rsidRPr="005B09F1">
        <w:t>a</w:t>
      </w:r>
      <w:r w:rsidR="00BF4BB4" w:rsidRPr="005B09F1">
        <w:t>ttend training provided by CBC on how to manage asbestos within the school;</w:t>
      </w:r>
    </w:p>
    <w:p w14:paraId="4D534484" w14:textId="77777777" w:rsidR="00BF4BB4" w:rsidRPr="005B09F1" w:rsidRDefault="008A1C86" w:rsidP="008A1C86">
      <w:pPr>
        <w:pStyle w:val="ListParagraph"/>
        <w:numPr>
          <w:ilvl w:val="0"/>
          <w:numId w:val="29"/>
        </w:numPr>
      </w:pPr>
      <w:r w:rsidRPr="005B09F1">
        <w:t>u</w:t>
      </w:r>
      <w:r w:rsidR="00BF4BB4" w:rsidRPr="005B09F1">
        <w:t>se the Asbestos Management Plan information to verify whether activities such as maintenance works may proceed safely and to set rules for staff or contractors based on the risks from asbestos;</w:t>
      </w:r>
    </w:p>
    <w:p w14:paraId="0E786980" w14:textId="77777777" w:rsidR="00BF4BB4" w:rsidRPr="005B09F1" w:rsidRDefault="008A1C86" w:rsidP="008A1C86">
      <w:pPr>
        <w:pStyle w:val="ListParagraph"/>
        <w:numPr>
          <w:ilvl w:val="0"/>
          <w:numId w:val="29"/>
        </w:numPr>
      </w:pPr>
      <w:r w:rsidRPr="005B09F1">
        <w:t>e</w:t>
      </w:r>
      <w:r w:rsidR="00BF4BB4" w:rsidRPr="005B09F1">
        <w:t>nsure that a record is kept which demonstrates that those conducting activities which may disturb asbestos have been made aware of the risks (log book);</w:t>
      </w:r>
      <w:r w:rsidRPr="005B09F1">
        <w:t xml:space="preserve"> and</w:t>
      </w:r>
    </w:p>
    <w:p w14:paraId="3C741C68" w14:textId="77777777" w:rsidR="00BF4BB4" w:rsidRPr="005B09F1" w:rsidRDefault="008A1C86" w:rsidP="008A1C86">
      <w:pPr>
        <w:pStyle w:val="ListParagraph"/>
        <w:numPr>
          <w:ilvl w:val="0"/>
          <w:numId w:val="29"/>
        </w:numPr>
      </w:pPr>
      <w:r w:rsidRPr="005B09F1">
        <w:t>c</w:t>
      </w:r>
      <w:r w:rsidR="00BF4BB4" w:rsidRPr="005B09F1">
        <w:t>onduct an annual</w:t>
      </w:r>
      <w:r w:rsidR="00206141" w:rsidRPr="005B09F1">
        <w:t xml:space="preserve"> (or frequency as specified in the Asbestos Management Plan)</w:t>
      </w:r>
      <w:r w:rsidR="00BF4BB4" w:rsidRPr="005B09F1">
        <w:t xml:space="preserve"> visual check of the condition of known asbestos identified within the Asbestos Management Plan and upload confirmation of their check (and any actions required) to the Frontline system as a record;</w:t>
      </w:r>
    </w:p>
    <w:p w14:paraId="4D729181" w14:textId="77777777" w:rsidR="00BF4BB4" w:rsidRPr="005B09F1" w:rsidRDefault="00BF4BB4" w:rsidP="008A1C86">
      <w:pPr>
        <w:pStyle w:val="ListParagraph"/>
      </w:pPr>
      <w:r w:rsidRPr="005B09F1">
        <w:t>ensure that all staff understand the risks associated with asbestos and that they do not disturb it (e.g. first ensuring it safe to pin items to walls or ceilings);</w:t>
      </w:r>
    </w:p>
    <w:p w14:paraId="3F44E5E5" w14:textId="77777777" w:rsidR="00BF4BB4" w:rsidRPr="005B09F1" w:rsidRDefault="00BF4BB4" w:rsidP="008A1C86">
      <w:pPr>
        <w:pStyle w:val="ListParagraph"/>
      </w:pPr>
      <w:r w:rsidRPr="005B09F1">
        <w:t>ensure that in the event of any accidental damage to the building fabric (e.g. damage to ceilings, walls, floors), that the area is immediately isolated and the Asbestos Management Plan checked to verify whether asbestos may have been disturbed. To contact CBC’s Assets Team immediately in the event of concerns;</w:t>
      </w:r>
    </w:p>
    <w:p w14:paraId="51344879" w14:textId="77777777" w:rsidR="00BF4BB4" w:rsidRPr="005B09F1" w:rsidRDefault="00BF4BB4" w:rsidP="008A1C86">
      <w:pPr>
        <w:pStyle w:val="ListParagraph"/>
      </w:pPr>
      <w:r w:rsidRPr="005B09F1">
        <w:t>ensure that CBC’s Assets Team is contacted in advance of any works which may disturb asbestos (e.g. building works), where the Asbestos Management Plan does not provide absolute certainty that no asbestos is present on or within structures to be changed;</w:t>
      </w:r>
      <w:r w:rsidR="008A1C86" w:rsidRPr="005B09F1">
        <w:t xml:space="preserve"> and</w:t>
      </w:r>
    </w:p>
    <w:p w14:paraId="5DCD3255" w14:textId="77777777" w:rsidR="00BF4BB4" w:rsidRPr="005B09F1" w:rsidRDefault="00BF4BB4" w:rsidP="00BF4BB4">
      <w:pPr>
        <w:pStyle w:val="ListParagraph"/>
      </w:pPr>
      <w:r w:rsidRPr="005B09F1">
        <w:lastRenderedPageBreak/>
        <w:t>commission any required asbestos surveys through CBC’s Assets Team (which will also ensure that the Asbestos Management Plan on Frontline is automatically updated as part of the process).</w:t>
      </w:r>
    </w:p>
    <w:p w14:paraId="238CBBBD" w14:textId="77777777" w:rsidR="00E829E6" w:rsidRPr="005B09F1" w:rsidRDefault="00E829E6" w:rsidP="00BF4BB4">
      <w:pPr>
        <w:pStyle w:val="NoSpacing"/>
        <w:rPr>
          <w:b/>
          <w:color w:val="1F497D" w:themeColor="text2"/>
          <w:lang w:val="en-GB"/>
        </w:rPr>
      </w:pPr>
    </w:p>
    <w:p w14:paraId="31E382D6" w14:textId="4DE4E7B8" w:rsidR="00BF4BB4" w:rsidRPr="005B09F1" w:rsidRDefault="008A1C86" w:rsidP="00BF4BB4">
      <w:pPr>
        <w:pStyle w:val="NoSpacing"/>
        <w:rPr>
          <w:lang w:val="en-GB"/>
        </w:rPr>
      </w:pPr>
      <w:r w:rsidRPr="005B09F1">
        <w:rPr>
          <w:lang w:val="en-GB"/>
        </w:rPr>
        <w:t xml:space="preserve"> The asbestos co-ordinator(s) at </w:t>
      </w:r>
      <w:r w:rsidR="00E829E6" w:rsidRPr="005B09F1">
        <w:rPr>
          <w:lang w:val="en-GB"/>
        </w:rPr>
        <w:t>Shefford Lower School</w:t>
      </w:r>
      <w:r w:rsidRPr="005B09F1">
        <w:rPr>
          <w:lang w:val="en-GB"/>
        </w:rPr>
        <w:t xml:space="preserve"> is</w:t>
      </w:r>
      <w:r w:rsidR="00E2042D" w:rsidRPr="005B09F1">
        <w:rPr>
          <w:lang w:val="en-GB"/>
        </w:rPr>
        <w:t xml:space="preserve"> </w:t>
      </w:r>
      <w:r w:rsidR="003B05C6">
        <w:rPr>
          <w:lang w:val="en-GB"/>
        </w:rPr>
        <w:t xml:space="preserve">the Site Manager. </w:t>
      </w:r>
    </w:p>
    <w:p w14:paraId="001F15ED" w14:textId="77777777" w:rsidR="00AB7A1A" w:rsidRPr="005B09F1" w:rsidRDefault="00AB7A1A" w:rsidP="00BF4BB4">
      <w:pPr>
        <w:pStyle w:val="NoSpacing"/>
        <w:rPr>
          <w:b/>
          <w:lang w:val="en-GB"/>
        </w:rPr>
      </w:pPr>
    </w:p>
    <w:p w14:paraId="4398D1D4" w14:textId="6D2EAC87" w:rsidR="00BF4BB4" w:rsidRPr="005B09F1" w:rsidRDefault="008A1C86" w:rsidP="00BF4BB4">
      <w:pPr>
        <w:pStyle w:val="NoSpacing"/>
        <w:rPr>
          <w:lang w:val="en-GB"/>
        </w:rPr>
      </w:pPr>
      <w:r w:rsidRPr="005B09F1">
        <w:rPr>
          <w:b/>
          <w:lang w:val="en-GB"/>
        </w:rPr>
        <w:t>All staff</w:t>
      </w:r>
      <w:r w:rsidRPr="005B09F1">
        <w:rPr>
          <w:lang w:val="en-GB"/>
        </w:rPr>
        <w:t xml:space="preserve"> are responsible for reporting without delay to </w:t>
      </w:r>
      <w:r w:rsidR="003B05C6">
        <w:rPr>
          <w:b/>
          <w:color w:val="C00000"/>
          <w:lang w:val="en-GB"/>
        </w:rPr>
        <w:t>the Site Manager</w:t>
      </w:r>
      <w:r w:rsidR="008D4EBC" w:rsidRPr="005B09F1">
        <w:rPr>
          <w:b/>
          <w:color w:val="C00000"/>
          <w:lang w:val="en-GB"/>
        </w:rPr>
        <w:t xml:space="preserve"> </w:t>
      </w:r>
      <w:r w:rsidRPr="005B09F1">
        <w:rPr>
          <w:lang w:val="en-GB"/>
        </w:rPr>
        <w:t>any accidental damage to the building fabric (e.g. damage to ceilings, walls, floors)</w:t>
      </w:r>
      <w:r w:rsidR="00AB7A1A" w:rsidRPr="005B09F1">
        <w:rPr>
          <w:lang w:val="en-GB"/>
        </w:rPr>
        <w:t>.</w:t>
      </w:r>
    </w:p>
    <w:p w14:paraId="58B69CB7" w14:textId="77777777" w:rsidR="00BF4BB4" w:rsidRPr="005B09F1" w:rsidRDefault="00BF4BB4" w:rsidP="00BF4BB4">
      <w:pPr>
        <w:pStyle w:val="NoSpacing"/>
        <w:rPr>
          <w:lang w:val="en-GB"/>
        </w:rPr>
      </w:pPr>
    </w:p>
    <w:p w14:paraId="70A6F384" w14:textId="77777777" w:rsidR="00BF4BB4" w:rsidRPr="005B09F1" w:rsidRDefault="00BF4BB4" w:rsidP="003E7ECC">
      <w:pPr>
        <w:pStyle w:val="Heading2"/>
        <w:rPr>
          <w:lang w:val="en-GB"/>
        </w:rPr>
      </w:pPr>
      <w:bookmarkStart w:id="15" w:name="_Toc138251215"/>
      <w:r w:rsidRPr="005B09F1">
        <w:rPr>
          <w:lang w:val="en-GB"/>
        </w:rPr>
        <w:t>Behaviour management and bullying</w:t>
      </w:r>
      <w:bookmarkEnd w:id="15"/>
    </w:p>
    <w:p w14:paraId="4FD90364" w14:textId="78412939" w:rsidR="00BF4BB4" w:rsidRPr="005B09F1" w:rsidRDefault="008A1C86" w:rsidP="00BF4BB4">
      <w:pPr>
        <w:pStyle w:val="NoSpacing"/>
        <w:rPr>
          <w:lang w:val="en-GB"/>
        </w:rPr>
      </w:pPr>
      <w:r w:rsidRPr="005B09F1">
        <w:rPr>
          <w:lang w:val="en-GB"/>
        </w:rPr>
        <w:t xml:space="preserve">Staff working with pupils who demonstrate challenging or difficult behaviour are provided with Team Teach training. </w:t>
      </w:r>
      <w:r w:rsidR="001128FD" w:rsidRPr="005B09F1">
        <w:rPr>
          <w:b/>
          <w:lang w:val="en-GB"/>
        </w:rPr>
        <w:t xml:space="preserve"> Duncan Wakefield</w:t>
      </w:r>
      <w:r w:rsidRPr="005B09F1">
        <w:rPr>
          <w:b/>
          <w:lang w:val="en-GB"/>
        </w:rPr>
        <w:t xml:space="preserve"> </w:t>
      </w:r>
      <w:r w:rsidRPr="005B09F1">
        <w:rPr>
          <w:lang w:val="en-GB"/>
        </w:rPr>
        <w:t>is responsible for the Team Teach training programme.</w:t>
      </w:r>
    </w:p>
    <w:p w14:paraId="5363F7A8" w14:textId="73FD151F" w:rsidR="00BF4BB4" w:rsidRPr="005B09F1" w:rsidRDefault="003B05C6" w:rsidP="00BF4BB4">
      <w:pPr>
        <w:pStyle w:val="NoSpacing"/>
        <w:rPr>
          <w:lang w:val="en-GB"/>
        </w:rPr>
      </w:pPr>
      <w:r>
        <w:rPr>
          <w:b/>
          <w:color w:val="C00000"/>
          <w:lang w:val="en-GB"/>
        </w:rPr>
        <w:t>The Deputy Headteacher</w:t>
      </w:r>
      <w:r w:rsidR="00BF4BB4" w:rsidRPr="005B09F1">
        <w:rPr>
          <w:color w:val="C00000"/>
          <w:lang w:val="en-GB"/>
        </w:rPr>
        <w:t xml:space="preserve"> </w:t>
      </w:r>
      <w:r w:rsidR="00BF4BB4" w:rsidRPr="005B09F1">
        <w:rPr>
          <w:lang w:val="en-GB"/>
        </w:rPr>
        <w:t>is the lead for behaviour management.</w:t>
      </w:r>
    </w:p>
    <w:p w14:paraId="3D20CA30" w14:textId="152DD589" w:rsidR="00BF4BB4" w:rsidRPr="005B09F1" w:rsidRDefault="00BF4BB4" w:rsidP="00BF4BB4">
      <w:pPr>
        <w:pStyle w:val="NoSpacing"/>
        <w:rPr>
          <w:lang w:val="en-GB"/>
        </w:rPr>
      </w:pPr>
      <w:r w:rsidRPr="005B09F1">
        <w:rPr>
          <w:lang w:val="en-GB"/>
        </w:rPr>
        <w:t xml:space="preserve">The arrangements for behaviour management and bullying are outlined within the </w:t>
      </w:r>
      <w:r w:rsidR="001128FD" w:rsidRPr="005B09F1">
        <w:rPr>
          <w:lang w:val="en-GB"/>
        </w:rPr>
        <w:t>Shefford Lower School</w:t>
      </w:r>
      <w:r w:rsidRPr="005B09F1">
        <w:rPr>
          <w:lang w:val="en-GB"/>
        </w:rPr>
        <w:t>:</w:t>
      </w:r>
    </w:p>
    <w:p w14:paraId="2DF96B54" w14:textId="77777777" w:rsidR="00BF4BB4" w:rsidRPr="005B09F1" w:rsidRDefault="00BF4BB4" w:rsidP="00BF4BB4">
      <w:pPr>
        <w:pStyle w:val="NoSpacing"/>
        <w:rPr>
          <w:lang w:val="en-GB"/>
        </w:rPr>
      </w:pPr>
      <w:r w:rsidRPr="005B09F1">
        <w:rPr>
          <w:lang w:val="en-GB"/>
        </w:rPr>
        <w:t>•</w:t>
      </w:r>
      <w:r w:rsidRPr="005B09F1">
        <w:rPr>
          <w:lang w:val="en-GB"/>
        </w:rPr>
        <w:tab/>
      </w:r>
      <w:r w:rsidR="008A1C86" w:rsidRPr="005B09F1">
        <w:rPr>
          <w:lang w:val="en-GB"/>
        </w:rPr>
        <w:t>Pupil Behaviour P</w:t>
      </w:r>
      <w:r w:rsidRPr="005B09F1">
        <w:rPr>
          <w:lang w:val="en-GB"/>
        </w:rPr>
        <w:t>olicy;</w:t>
      </w:r>
      <w:r w:rsidR="008A1C86" w:rsidRPr="005B09F1">
        <w:rPr>
          <w:lang w:val="en-GB"/>
        </w:rPr>
        <w:t xml:space="preserve"> and</w:t>
      </w:r>
    </w:p>
    <w:p w14:paraId="4C2B0376" w14:textId="6E77EE75" w:rsidR="00BF4BB4" w:rsidRPr="005B09F1" w:rsidRDefault="008A1C86" w:rsidP="00BF4BB4">
      <w:pPr>
        <w:pStyle w:val="NoSpacing"/>
        <w:rPr>
          <w:lang w:val="en-GB"/>
        </w:rPr>
      </w:pPr>
      <w:r w:rsidRPr="005B09F1">
        <w:rPr>
          <w:lang w:val="en-GB"/>
        </w:rPr>
        <w:t>•</w:t>
      </w:r>
      <w:r w:rsidRPr="005B09F1">
        <w:rPr>
          <w:lang w:val="en-GB"/>
        </w:rPr>
        <w:tab/>
        <w:t>Anti-Bullying P</w:t>
      </w:r>
      <w:r w:rsidR="00BF4BB4" w:rsidRPr="005B09F1">
        <w:rPr>
          <w:lang w:val="en-GB"/>
        </w:rPr>
        <w:t>olicy.</w:t>
      </w:r>
    </w:p>
    <w:p w14:paraId="0A03E29D" w14:textId="77777777" w:rsidR="00D6380F" w:rsidRPr="005B09F1" w:rsidRDefault="00D6380F" w:rsidP="00BF4BB4">
      <w:pPr>
        <w:pStyle w:val="NoSpacing"/>
        <w:rPr>
          <w:lang w:val="en-GB"/>
        </w:rPr>
      </w:pPr>
    </w:p>
    <w:p w14:paraId="2930B0B7" w14:textId="77777777" w:rsidR="00BF4BB4" w:rsidRPr="005B09F1" w:rsidRDefault="00BF4BB4" w:rsidP="003E7ECC">
      <w:pPr>
        <w:pStyle w:val="Heading2"/>
        <w:rPr>
          <w:lang w:val="en-GB"/>
        </w:rPr>
      </w:pPr>
      <w:bookmarkStart w:id="16" w:name="_Toc138251216"/>
      <w:r w:rsidRPr="005B09F1">
        <w:rPr>
          <w:lang w:val="en-GB"/>
        </w:rPr>
        <w:t>Building works</w:t>
      </w:r>
      <w:bookmarkEnd w:id="16"/>
    </w:p>
    <w:p w14:paraId="4BF83712" w14:textId="3C11DE81" w:rsidR="00BF4BB4" w:rsidRPr="005B09F1" w:rsidRDefault="00BF4BB4" w:rsidP="00BF4BB4">
      <w:pPr>
        <w:pStyle w:val="NoSpacing"/>
        <w:rPr>
          <w:lang w:val="en-GB"/>
        </w:rPr>
      </w:pPr>
      <w:r w:rsidRPr="005B09F1">
        <w:rPr>
          <w:lang w:val="en-GB"/>
        </w:rPr>
        <w:t xml:space="preserve">When making alterations to the premises, </w:t>
      </w:r>
      <w:r w:rsidR="003B05C6">
        <w:rPr>
          <w:b/>
          <w:color w:val="C00000"/>
          <w:lang w:val="en-GB"/>
        </w:rPr>
        <w:t>the Headteacher</w:t>
      </w:r>
      <w:r w:rsidR="008A1C86" w:rsidRPr="005B09F1">
        <w:rPr>
          <w:lang w:val="en-GB"/>
        </w:rPr>
        <w:t xml:space="preserve"> </w:t>
      </w:r>
      <w:r w:rsidRPr="005B09F1">
        <w:rPr>
          <w:lang w:val="en-GB"/>
        </w:rPr>
        <w:t xml:space="preserve">is responsible for ensuring that alterations are designed, arranged and carried out in compliance with the Construction, Design and Management Regulations 2015. As part of this management, </w:t>
      </w:r>
      <w:r w:rsidR="003B05C6">
        <w:rPr>
          <w:b/>
          <w:color w:val="C00000"/>
          <w:lang w:val="en-GB"/>
        </w:rPr>
        <w:t>the Headteacher</w:t>
      </w:r>
      <w:r w:rsidR="008A1C86" w:rsidRPr="005B09F1">
        <w:rPr>
          <w:color w:val="C00000"/>
          <w:lang w:val="en-GB"/>
        </w:rPr>
        <w:t xml:space="preserve"> </w:t>
      </w:r>
      <w:r w:rsidRPr="005B09F1">
        <w:rPr>
          <w:lang w:val="en-GB"/>
        </w:rPr>
        <w:t>will ensure that:</w:t>
      </w:r>
    </w:p>
    <w:p w14:paraId="0C65782C" w14:textId="77777777" w:rsidR="00BF4BB4" w:rsidRPr="005B09F1" w:rsidRDefault="008A1C86" w:rsidP="008A1C86">
      <w:pPr>
        <w:pStyle w:val="ListParagraph"/>
      </w:pPr>
      <w:r w:rsidRPr="005B09F1">
        <w:t>w</w:t>
      </w:r>
      <w:r w:rsidR="00BF4BB4" w:rsidRPr="005B09F1">
        <w:t xml:space="preserve">orks requiring notification to CBC under the School Notifiable Projects process, are duly notified and approved </w:t>
      </w:r>
      <w:r w:rsidR="00BF4BB4" w:rsidRPr="005B09F1">
        <w:rPr>
          <w:b/>
        </w:rPr>
        <w:t>before</w:t>
      </w:r>
      <w:r w:rsidR="00BF4BB4" w:rsidRPr="005B09F1">
        <w:t xml:space="preserve"> work commences;</w:t>
      </w:r>
    </w:p>
    <w:p w14:paraId="2BBFE02A" w14:textId="77777777" w:rsidR="00BF4BB4" w:rsidRPr="005B09F1" w:rsidRDefault="008A1C86" w:rsidP="008A1C86">
      <w:pPr>
        <w:pStyle w:val="ListParagraph"/>
      </w:pPr>
      <w:r w:rsidRPr="005B09F1">
        <w:t>s</w:t>
      </w:r>
      <w:r w:rsidR="00BF4BB4" w:rsidRPr="005B09F1">
        <w:t>tatutory consents are sought as required for planning and building control;</w:t>
      </w:r>
    </w:p>
    <w:p w14:paraId="7B077D3A" w14:textId="77777777" w:rsidR="00BF4BB4" w:rsidRPr="005B09F1" w:rsidRDefault="008A1C86" w:rsidP="008A1C86">
      <w:pPr>
        <w:pStyle w:val="ListParagraph"/>
      </w:pPr>
      <w:r w:rsidRPr="005B09F1">
        <w:t>a</w:t>
      </w:r>
      <w:r w:rsidR="00BF4BB4" w:rsidRPr="005B09F1">
        <w:t xml:space="preserve">lterations are </w:t>
      </w:r>
      <w:r w:rsidR="00637D7C" w:rsidRPr="005B09F1">
        <w:t>competently</w:t>
      </w:r>
      <w:r w:rsidR="00BF4BB4" w:rsidRPr="005B09F1">
        <w:t xml:space="preserve"> designed to ensure compliance with legislation including the Building Regulations, the Workplace (Health, Safety and Welfare) Regulations, and the Regulatory Reform (Fire Safety Order);</w:t>
      </w:r>
      <w:r w:rsidRPr="005B09F1">
        <w:t xml:space="preserve"> and</w:t>
      </w:r>
    </w:p>
    <w:p w14:paraId="695C0F55" w14:textId="77777777" w:rsidR="00BF4BB4" w:rsidRPr="005B09F1" w:rsidRDefault="008A1C86" w:rsidP="00BF4BB4">
      <w:pPr>
        <w:pStyle w:val="ListParagraph"/>
      </w:pPr>
      <w:r w:rsidRPr="005B09F1">
        <w:t>r</w:t>
      </w:r>
      <w:r w:rsidR="00BF4BB4" w:rsidRPr="005B09F1">
        <w:t>elevant sections within this policy, including those on Asbestos and Contractors, are complied with.</w:t>
      </w:r>
    </w:p>
    <w:p w14:paraId="0BC51410" w14:textId="543655BB" w:rsidR="00BF4BB4" w:rsidRPr="005B09F1" w:rsidRDefault="00BF4BB4" w:rsidP="00BF4BB4">
      <w:pPr>
        <w:pStyle w:val="NoSpacing"/>
        <w:rPr>
          <w:lang w:val="en-GB"/>
        </w:rPr>
      </w:pPr>
      <w:r w:rsidRPr="005B09F1">
        <w:rPr>
          <w:lang w:val="en-GB"/>
        </w:rPr>
        <w:t xml:space="preserve">The </w:t>
      </w:r>
      <w:r w:rsidR="008A1C86" w:rsidRPr="005B09F1">
        <w:rPr>
          <w:lang w:val="en-GB"/>
        </w:rPr>
        <w:t>duties required</w:t>
      </w:r>
      <w:r w:rsidRPr="005B09F1">
        <w:rPr>
          <w:lang w:val="en-GB"/>
        </w:rPr>
        <w:t xml:space="preserve"> to manage such works may be delegated to other </w:t>
      </w:r>
      <w:r w:rsidR="000B058C" w:rsidRPr="005B09F1">
        <w:rPr>
          <w:lang w:val="en-GB"/>
        </w:rPr>
        <w:t xml:space="preserve">Shefford Lower School </w:t>
      </w:r>
      <w:r w:rsidRPr="005B09F1">
        <w:rPr>
          <w:lang w:val="en-GB"/>
        </w:rPr>
        <w:t xml:space="preserve">staff but at all times </w:t>
      </w:r>
      <w:r w:rsidR="003B05C6">
        <w:rPr>
          <w:b/>
          <w:color w:val="C00000"/>
          <w:lang w:val="en-GB"/>
        </w:rPr>
        <w:t>the Headteacher</w:t>
      </w:r>
      <w:r w:rsidR="000B058C" w:rsidRPr="005B09F1">
        <w:rPr>
          <w:b/>
          <w:color w:val="C00000"/>
          <w:lang w:val="en-GB"/>
        </w:rPr>
        <w:t xml:space="preserve"> i</w:t>
      </w:r>
      <w:r w:rsidRPr="005B09F1">
        <w:rPr>
          <w:lang w:val="en-GB"/>
        </w:rPr>
        <w:t>s responsible for monitoring and ensuring that actions taken fulfil the above r</w:t>
      </w:r>
      <w:r w:rsidR="008A1C86" w:rsidRPr="005B09F1">
        <w:rPr>
          <w:lang w:val="en-GB"/>
        </w:rPr>
        <w:t>equirements.</w:t>
      </w:r>
    </w:p>
    <w:p w14:paraId="229F57AC" w14:textId="77777777" w:rsidR="008A1C86" w:rsidRPr="005B09F1" w:rsidRDefault="008A1C86" w:rsidP="00BF4BB4">
      <w:pPr>
        <w:pStyle w:val="NoSpacing"/>
        <w:rPr>
          <w:lang w:val="en-GB"/>
        </w:rPr>
      </w:pPr>
    </w:p>
    <w:p w14:paraId="55F31B41" w14:textId="77777777" w:rsidR="00BF4BB4" w:rsidRPr="005B09F1" w:rsidRDefault="00BF4BB4" w:rsidP="003E7ECC">
      <w:pPr>
        <w:pStyle w:val="Heading2"/>
        <w:rPr>
          <w:lang w:val="en-GB"/>
        </w:rPr>
      </w:pPr>
      <w:bookmarkStart w:id="17" w:name="_Toc138251217"/>
      <w:r w:rsidRPr="005B09F1">
        <w:rPr>
          <w:lang w:val="en-GB"/>
        </w:rPr>
        <w:t>Cleaning</w:t>
      </w:r>
      <w:bookmarkEnd w:id="17"/>
    </w:p>
    <w:p w14:paraId="6A69682C" w14:textId="10543A82" w:rsidR="00B914D8" w:rsidRPr="005B09F1" w:rsidRDefault="008A1C86" w:rsidP="00BF4BB4">
      <w:pPr>
        <w:pStyle w:val="NoSpacing"/>
        <w:rPr>
          <w:b/>
          <w:lang w:val="en-GB"/>
        </w:rPr>
      </w:pPr>
      <w:r w:rsidRPr="005B09F1">
        <w:rPr>
          <w:lang w:val="en-GB"/>
        </w:rPr>
        <w:t>C</w:t>
      </w:r>
      <w:r w:rsidR="00BF4BB4" w:rsidRPr="005B09F1">
        <w:rPr>
          <w:lang w:val="en-GB"/>
        </w:rPr>
        <w:t xml:space="preserve">leaning is carried out by in-house staff who are supervised by </w:t>
      </w:r>
      <w:r w:rsidR="003B05C6">
        <w:rPr>
          <w:b/>
          <w:color w:val="C00000"/>
          <w:lang w:val="en-GB"/>
        </w:rPr>
        <w:t>the Site Manager.</w:t>
      </w:r>
      <w:r w:rsidR="00CD47EA" w:rsidRPr="005B09F1">
        <w:rPr>
          <w:b/>
          <w:color w:val="C00000"/>
          <w:lang w:val="en-GB"/>
        </w:rPr>
        <w:t xml:space="preserve"> </w:t>
      </w:r>
    </w:p>
    <w:p w14:paraId="50192570" w14:textId="77777777" w:rsidR="00BF4BB4" w:rsidRPr="005B09F1" w:rsidRDefault="00BF4BB4" w:rsidP="00BF4BB4">
      <w:pPr>
        <w:pStyle w:val="NoSpacing"/>
        <w:rPr>
          <w:lang w:val="en-GB"/>
        </w:rPr>
      </w:pPr>
      <w:r w:rsidRPr="005B09F1">
        <w:rPr>
          <w:lang w:val="en-GB"/>
        </w:rPr>
        <w:t>All staff are encouraged to immediately resolve small spills of known low-risk contamination such as spilt food or drink, to reduce the immediate risk from slips, trips and falls.</w:t>
      </w:r>
    </w:p>
    <w:p w14:paraId="6FBE1087" w14:textId="1F25D327" w:rsidR="00BF4BB4" w:rsidRPr="005B09F1" w:rsidRDefault="00BF4BB4" w:rsidP="00BF4BB4">
      <w:pPr>
        <w:pStyle w:val="NoSpacing"/>
        <w:rPr>
          <w:lang w:val="en-GB"/>
        </w:rPr>
      </w:pPr>
      <w:r w:rsidRPr="005B09F1">
        <w:rPr>
          <w:lang w:val="en-GB"/>
        </w:rPr>
        <w:t xml:space="preserve">Spills of hazardous substances such as body fluids or chemicals must be cordoned off and assistance obtained from the </w:t>
      </w:r>
      <w:r w:rsidR="008A1C86" w:rsidRPr="005B09F1">
        <w:rPr>
          <w:b/>
          <w:color w:val="C00000"/>
          <w:lang w:val="en-GB"/>
        </w:rPr>
        <w:t xml:space="preserve">Site </w:t>
      </w:r>
      <w:r w:rsidR="003B05C6">
        <w:rPr>
          <w:b/>
          <w:color w:val="C00000"/>
          <w:lang w:val="en-GB"/>
        </w:rPr>
        <w:t>Manager.</w:t>
      </w:r>
    </w:p>
    <w:p w14:paraId="698CF8E3" w14:textId="77777777" w:rsidR="00B914D8" w:rsidRPr="005B09F1" w:rsidRDefault="00B914D8" w:rsidP="00BF4BB4">
      <w:pPr>
        <w:pStyle w:val="NoSpacing"/>
        <w:rPr>
          <w:lang w:val="en-GB"/>
        </w:rPr>
      </w:pPr>
      <w:r w:rsidRPr="005B09F1">
        <w:rPr>
          <w:lang w:val="en-GB"/>
        </w:rPr>
        <w:t>Risk assessments and working procedures are in place and regularly updated.</w:t>
      </w:r>
    </w:p>
    <w:p w14:paraId="60350164" w14:textId="77777777" w:rsidR="00BF4BB4" w:rsidRPr="005B09F1" w:rsidRDefault="00BF4BB4" w:rsidP="00BF4BB4">
      <w:pPr>
        <w:pStyle w:val="NoSpacing"/>
        <w:rPr>
          <w:lang w:val="en-GB"/>
        </w:rPr>
      </w:pPr>
      <w:r w:rsidRPr="005B09F1">
        <w:rPr>
          <w:lang w:val="en-GB"/>
        </w:rPr>
        <w:lastRenderedPageBreak/>
        <w:t>Cleaners (and others fulfilling cleaning roles) receive appropriate information, instruction, training and supervision to ensure that activities are carried out safely in line with the arrangements detailed in this policy.</w:t>
      </w:r>
    </w:p>
    <w:p w14:paraId="6C834CDD" w14:textId="77777777" w:rsidR="008A1C86" w:rsidRPr="005B09F1" w:rsidRDefault="008A1C86" w:rsidP="00BF4BB4">
      <w:pPr>
        <w:pStyle w:val="NoSpacing"/>
        <w:rPr>
          <w:lang w:val="en-GB"/>
        </w:rPr>
      </w:pPr>
    </w:p>
    <w:p w14:paraId="0428BDF0" w14:textId="77777777" w:rsidR="00BF4BB4" w:rsidRPr="005B09F1" w:rsidRDefault="00BF4BB4" w:rsidP="003E7ECC">
      <w:pPr>
        <w:pStyle w:val="Heading2"/>
        <w:rPr>
          <w:lang w:val="en-GB"/>
        </w:rPr>
      </w:pPr>
      <w:bookmarkStart w:id="18" w:name="_Contractors"/>
      <w:bookmarkStart w:id="19" w:name="_Toc138251218"/>
      <w:bookmarkEnd w:id="18"/>
      <w:r w:rsidRPr="005B09F1">
        <w:rPr>
          <w:lang w:val="en-GB"/>
        </w:rPr>
        <w:t>Contractors</w:t>
      </w:r>
      <w:bookmarkEnd w:id="19"/>
    </w:p>
    <w:p w14:paraId="53AE5B42" w14:textId="0013E065" w:rsidR="00BF4BB4" w:rsidRPr="005B09F1" w:rsidRDefault="003B05C6" w:rsidP="00BF4BB4">
      <w:pPr>
        <w:pStyle w:val="NoSpacing"/>
        <w:rPr>
          <w:lang w:val="en-GB"/>
        </w:rPr>
      </w:pPr>
      <w:r>
        <w:rPr>
          <w:b/>
          <w:color w:val="C00000"/>
          <w:lang w:val="en-GB"/>
        </w:rPr>
        <w:t>The Site Manager</w:t>
      </w:r>
      <w:r w:rsidR="00BF4BB4" w:rsidRPr="005B09F1">
        <w:rPr>
          <w:lang w:val="en-GB"/>
        </w:rPr>
        <w:t xml:space="preserve"> is responsible for managing the selection of contractors, to ensure that:</w:t>
      </w:r>
    </w:p>
    <w:p w14:paraId="62EFDCEC" w14:textId="77777777" w:rsidR="00BF4BB4" w:rsidRPr="005B09F1" w:rsidRDefault="008A1C86" w:rsidP="008A1C86">
      <w:pPr>
        <w:pStyle w:val="ListParagraph"/>
      </w:pPr>
      <w:r w:rsidRPr="005B09F1">
        <w:t>c</w:t>
      </w:r>
      <w:r w:rsidR="00BF4BB4" w:rsidRPr="005B09F1">
        <w:t>ontractors are competent to carry out the works required;</w:t>
      </w:r>
    </w:p>
    <w:p w14:paraId="26FB43CB" w14:textId="77777777" w:rsidR="00BF4BB4" w:rsidRPr="005B09F1" w:rsidRDefault="008A1C86" w:rsidP="008A1C86">
      <w:pPr>
        <w:pStyle w:val="ListParagraph"/>
      </w:pPr>
      <w:r w:rsidRPr="005B09F1">
        <w:t>r</w:t>
      </w:r>
      <w:r w:rsidR="00BF4BB4" w:rsidRPr="005B09F1">
        <w:t>isk assessments and method statements covering the extent of the works to be carried out are suitable and sufficient;</w:t>
      </w:r>
    </w:p>
    <w:p w14:paraId="10649878" w14:textId="77777777" w:rsidR="00BF4BB4" w:rsidRPr="005B09F1" w:rsidRDefault="008A1C86" w:rsidP="008A1C86">
      <w:pPr>
        <w:pStyle w:val="ListParagraph"/>
      </w:pPr>
      <w:r w:rsidRPr="005B09F1">
        <w:t>c</w:t>
      </w:r>
      <w:r w:rsidR="00BF4BB4" w:rsidRPr="005B09F1">
        <w:t>hecks for the presence of asbestos are made and appropriate action is taken where asbestos may be disturbed; and</w:t>
      </w:r>
    </w:p>
    <w:p w14:paraId="7E39DF46" w14:textId="77777777" w:rsidR="008A1C86" w:rsidRPr="005B09F1" w:rsidRDefault="008A1C86" w:rsidP="008A1C86">
      <w:pPr>
        <w:pStyle w:val="ListParagraph"/>
      </w:pPr>
      <w:r w:rsidRPr="005B09F1">
        <w:t>a</w:t>
      </w:r>
      <w:r w:rsidR="00BF4BB4" w:rsidRPr="005B09F1">
        <w:t>ppropriate planning, update and monitoring meetings are held as required (e.g. pre-start planning meetings, updates during works and post-works review).</w:t>
      </w:r>
    </w:p>
    <w:p w14:paraId="0D377CAA" w14:textId="77777777" w:rsidR="008A1C86" w:rsidRPr="005B09F1" w:rsidRDefault="008A1C86" w:rsidP="00BF4BB4">
      <w:pPr>
        <w:pStyle w:val="NoSpacing"/>
        <w:rPr>
          <w:color w:val="C00000"/>
          <w:lang w:val="en-GB"/>
        </w:rPr>
      </w:pPr>
    </w:p>
    <w:p w14:paraId="24B63F88" w14:textId="240F69CE" w:rsidR="00BF4BB4" w:rsidRPr="005B09F1" w:rsidRDefault="003B05C6" w:rsidP="00BF4BB4">
      <w:pPr>
        <w:pStyle w:val="NoSpacing"/>
        <w:rPr>
          <w:lang w:val="en-GB"/>
        </w:rPr>
      </w:pPr>
      <w:r>
        <w:rPr>
          <w:b/>
          <w:color w:val="C00000"/>
          <w:lang w:val="en-GB"/>
        </w:rPr>
        <w:t>The Headteacher</w:t>
      </w:r>
      <w:r w:rsidR="008A1C86" w:rsidRPr="005B09F1">
        <w:rPr>
          <w:lang w:val="en-GB"/>
        </w:rPr>
        <w:t xml:space="preserve"> </w:t>
      </w:r>
      <w:r w:rsidR="00BF4BB4" w:rsidRPr="005B09F1">
        <w:rPr>
          <w:lang w:val="en-GB"/>
        </w:rPr>
        <w:t>is responsible for reviewing selection and providing final authorisation to proceed.</w:t>
      </w:r>
    </w:p>
    <w:p w14:paraId="7EAFF99A" w14:textId="77777777" w:rsidR="008A1C86" w:rsidRPr="005B09F1" w:rsidRDefault="008A1C86" w:rsidP="00BF4BB4">
      <w:pPr>
        <w:pStyle w:val="NoSpacing"/>
        <w:rPr>
          <w:color w:val="C00000"/>
          <w:lang w:val="en-GB"/>
        </w:rPr>
      </w:pPr>
    </w:p>
    <w:p w14:paraId="400787CD" w14:textId="1CFFCB75" w:rsidR="00BF4BB4" w:rsidRPr="005B09F1" w:rsidRDefault="003B05C6" w:rsidP="00BF4BB4">
      <w:pPr>
        <w:pStyle w:val="NoSpacing"/>
        <w:rPr>
          <w:lang w:val="en-GB"/>
        </w:rPr>
      </w:pPr>
      <w:r>
        <w:rPr>
          <w:b/>
          <w:color w:val="C00000"/>
          <w:lang w:val="en-GB"/>
        </w:rPr>
        <w:t>The Site Manager</w:t>
      </w:r>
      <w:r w:rsidR="00BF4BB4" w:rsidRPr="005B09F1">
        <w:rPr>
          <w:color w:val="C00000"/>
          <w:lang w:val="en-GB"/>
        </w:rPr>
        <w:t xml:space="preserve"> </w:t>
      </w:r>
      <w:r w:rsidR="00BF4BB4" w:rsidRPr="005B09F1">
        <w:rPr>
          <w:lang w:val="en-GB"/>
        </w:rPr>
        <w:t>is responsible for the management of contractors on site, to ensure that:</w:t>
      </w:r>
    </w:p>
    <w:p w14:paraId="7BF18AE0" w14:textId="77777777" w:rsidR="00BF4BB4" w:rsidRPr="005B09F1" w:rsidRDefault="008A1C86" w:rsidP="008A1C86">
      <w:pPr>
        <w:pStyle w:val="ListParagraph"/>
      </w:pPr>
      <w:r w:rsidRPr="005B09F1">
        <w:t>c</w:t>
      </w:r>
      <w:r w:rsidR="00BF4BB4" w:rsidRPr="005B09F1">
        <w:t>ontractors sign in and are given an induction on site arrangements (e.g. fire and evacuation, welfare, first aid, smoking, etc.);</w:t>
      </w:r>
    </w:p>
    <w:p w14:paraId="7C69B78C" w14:textId="4BA89A90" w:rsidR="00BF4BB4" w:rsidRPr="005B09F1" w:rsidRDefault="008A1C86" w:rsidP="008A1C86">
      <w:pPr>
        <w:pStyle w:val="ListParagraph"/>
      </w:pPr>
      <w:r w:rsidRPr="005B09F1">
        <w:t>p</w:t>
      </w:r>
      <w:r w:rsidR="00BF4BB4" w:rsidRPr="005B09F1">
        <w:t xml:space="preserve">lanned works are reviewed before commencing on each working day </w:t>
      </w:r>
    </w:p>
    <w:p w14:paraId="7EB35F94" w14:textId="77777777" w:rsidR="00BF4BB4" w:rsidRPr="005B09F1" w:rsidRDefault="008A1C86" w:rsidP="008A1C86">
      <w:pPr>
        <w:pStyle w:val="ListParagraph"/>
      </w:pPr>
      <w:r w:rsidRPr="005B09F1">
        <w:t>c</w:t>
      </w:r>
      <w:r w:rsidR="00BF4BB4" w:rsidRPr="005B09F1">
        <w:t>ontractors are periodically monitored to ensure that they are working safely and abiding by the pre-agreed safe working methods;</w:t>
      </w:r>
      <w:r w:rsidRPr="005B09F1">
        <w:t xml:space="preserve"> and</w:t>
      </w:r>
    </w:p>
    <w:p w14:paraId="4266BC5B" w14:textId="77777777" w:rsidR="00BF4BB4" w:rsidRPr="005B09F1" w:rsidRDefault="008A1C86" w:rsidP="00BF4BB4">
      <w:pPr>
        <w:pStyle w:val="ListParagraph"/>
      </w:pPr>
      <w:r w:rsidRPr="005B09F1">
        <w:t>u</w:t>
      </w:r>
      <w:r w:rsidR="00BF4BB4" w:rsidRPr="005B09F1">
        <w:t xml:space="preserve">nsafe working is challenged and works stopped </w:t>
      </w:r>
      <w:r w:rsidR="0071060D" w:rsidRPr="005B09F1">
        <w:t>if</w:t>
      </w:r>
      <w:r w:rsidR="00BF4BB4" w:rsidRPr="005B09F1">
        <w:t xml:space="preserve"> required.</w:t>
      </w:r>
    </w:p>
    <w:p w14:paraId="7A54D82E" w14:textId="77777777" w:rsidR="00BF4BB4" w:rsidRPr="005B09F1" w:rsidRDefault="00BF4BB4" w:rsidP="00BF4BB4">
      <w:pPr>
        <w:pStyle w:val="NoSpacing"/>
        <w:rPr>
          <w:lang w:val="en-GB"/>
        </w:rPr>
      </w:pPr>
    </w:p>
    <w:p w14:paraId="23F656D9" w14:textId="77777777" w:rsidR="00BF4BB4" w:rsidRPr="005B09F1" w:rsidRDefault="00BF4BB4" w:rsidP="00BF4BB4">
      <w:pPr>
        <w:pStyle w:val="NoSpacing"/>
        <w:rPr>
          <w:lang w:val="en-GB"/>
        </w:rPr>
      </w:pPr>
      <w:r w:rsidRPr="005B09F1">
        <w:rPr>
          <w:b/>
          <w:lang w:val="en-GB"/>
        </w:rPr>
        <w:t>All staff</w:t>
      </w:r>
      <w:r w:rsidRPr="005B09F1">
        <w:rPr>
          <w:lang w:val="en-GB"/>
        </w:rPr>
        <w:t xml:space="preserve"> are authorised and empowered to challenge contractors and demand that works cease where they believe work is being carried out unsafely. In such circumstances, they must</w:t>
      </w:r>
      <w:r w:rsidR="008A1C86" w:rsidRPr="005B09F1">
        <w:rPr>
          <w:lang w:val="en-GB"/>
        </w:rPr>
        <w:t xml:space="preserve"> </w:t>
      </w:r>
      <w:r w:rsidRPr="005B09F1">
        <w:rPr>
          <w:lang w:val="en-GB"/>
        </w:rPr>
        <w:t>report this to the above responsible officers for action.</w:t>
      </w:r>
    </w:p>
    <w:p w14:paraId="3C6E794E" w14:textId="77777777" w:rsidR="00BF4BB4" w:rsidRPr="005B09F1" w:rsidRDefault="00BF4BB4" w:rsidP="00BF4BB4">
      <w:pPr>
        <w:pStyle w:val="NoSpacing"/>
        <w:rPr>
          <w:lang w:val="en-GB"/>
        </w:rPr>
      </w:pPr>
    </w:p>
    <w:p w14:paraId="75308132" w14:textId="77777777" w:rsidR="00BF4BB4" w:rsidRDefault="00BF4BB4" w:rsidP="003E7ECC">
      <w:pPr>
        <w:pStyle w:val="Heading2"/>
        <w:rPr>
          <w:lang w:val="en-GB"/>
        </w:rPr>
      </w:pPr>
      <w:bookmarkStart w:id="20" w:name="_Toc138251219"/>
      <w:r w:rsidRPr="005B09F1">
        <w:rPr>
          <w:lang w:val="en-GB"/>
        </w:rPr>
        <w:t>Display Screen Equipment (DSE)</w:t>
      </w:r>
      <w:bookmarkEnd w:id="20"/>
    </w:p>
    <w:p w14:paraId="30FBA771" w14:textId="76E81DE0" w:rsidR="00F61196" w:rsidRPr="003B05C6" w:rsidRDefault="00F61196" w:rsidP="00F61196">
      <w:pPr>
        <w:rPr>
          <w:rFonts w:asciiTheme="minorHAnsi" w:hAnsiTheme="minorHAnsi" w:cstheme="minorHAnsi"/>
          <w:sz w:val="22"/>
          <w:szCs w:val="22"/>
        </w:rPr>
      </w:pPr>
      <w:r w:rsidRPr="003B05C6">
        <w:rPr>
          <w:rFonts w:asciiTheme="minorHAnsi" w:hAnsiTheme="minorHAnsi" w:cstheme="minorHAnsi"/>
          <w:sz w:val="22"/>
          <w:szCs w:val="22"/>
        </w:rPr>
        <w:t xml:space="preserve">All staff complete a DSE survey annually. </w:t>
      </w:r>
    </w:p>
    <w:p w14:paraId="37897AE9" w14:textId="77777777" w:rsidR="00F61196" w:rsidRPr="003B05C6" w:rsidRDefault="00F61196" w:rsidP="00F61196"/>
    <w:p w14:paraId="0BCCCB55" w14:textId="77777777" w:rsidR="005E0320" w:rsidRPr="003B05C6" w:rsidRDefault="005E0320" w:rsidP="005E0320">
      <w:pPr>
        <w:pStyle w:val="NoSpacing"/>
        <w:rPr>
          <w:lang w:val="en-GB"/>
        </w:rPr>
      </w:pPr>
      <w:r w:rsidRPr="003B05C6">
        <w:rPr>
          <w:lang w:val="en-GB"/>
        </w:rPr>
        <w:t xml:space="preserve">Where your school </w:t>
      </w:r>
      <w:r w:rsidRPr="003B05C6">
        <w:rPr>
          <w:b/>
          <w:lang w:val="en-GB"/>
        </w:rPr>
        <w:t>does not</w:t>
      </w:r>
      <w:r w:rsidRPr="003B05C6">
        <w:rPr>
          <w:lang w:val="en-GB"/>
        </w:rPr>
        <w:t xml:space="preserve"> have a local DSE Policy which details the arrangements </w:t>
      </w:r>
      <w:r w:rsidR="0071060D" w:rsidRPr="003B05C6">
        <w:rPr>
          <w:lang w:val="en-GB"/>
        </w:rPr>
        <w:t xml:space="preserve">for DSE management, </w:t>
      </w:r>
      <w:r w:rsidRPr="003B05C6">
        <w:rPr>
          <w:lang w:val="en-GB"/>
        </w:rPr>
        <w:t xml:space="preserve">you </w:t>
      </w:r>
      <w:r w:rsidR="0071060D" w:rsidRPr="003B05C6">
        <w:rPr>
          <w:lang w:val="en-GB"/>
        </w:rPr>
        <w:t>should</w:t>
      </w:r>
      <w:r w:rsidRPr="003B05C6">
        <w:rPr>
          <w:lang w:val="en-GB"/>
        </w:rPr>
        <w:t xml:space="preserve"> add detail to this section to confirm the additional arrangements in place. As a minimum, include detail on:</w:t>
      </w:r>
    </w:p>
    <w:p w14:paraId="4AA134D3" w14:textId="0A13D49D" w:rsidR="005E0320" w:rsidRPr="003B05C6" w:rsidRDefault="005E0320" w:rsidP="005E0320">
      <w:pPr>
        <w:pStyle w:val="ListParagraph"/>
      </w:pPr>
      <w:r w:rsidRPr="003B05C6">
        <w:t>the minimum equipment provided to DSE User</w:t>
      </w:r>
      <w:r w:rsidR="00595E9B" w:rsidRPr="003B05C6">
        <w:t xml:space="preserve">s can be found within CBC </w:t>
      </w:r>
      <w:r w:rsidR="004676A6" w:rsidRPr="003B05C6">
        <w:t>DSE Guidance document</w:t>
      </w:r>
      <w:r w:rsidRPr="003B05C6">
        <w:t>;</w:t>
      </w:r>
    </w:p>
    <w:p w14:paraId="25745E4B" w14:textId="2A61ADE3" w:rsidR="005E0320" w:rsidRPr="003B05C6" w:rsidRDefault="0071060D" w:rsidP="005E0320">
      <w:pPr>
        <w:pStyle w:val="ListParagraph"/>
      </w:pPr>
      <w:r w:rsidRPr="003B05C6">
        <w:t>DSE U</w:t>
      </w:r>
      <w:r w:rsidR="005E0320" w:rsidRPr="003B05C6">
        <w:t>sers can request eye tests</w:t>
      </w:r>
      <w:r w:rsidR="004676A6" w:rsidRPr="003B05C6">
        <w:t xml:space="preserve"> via the School Business Manager. </w:t>
      </w:r>
    </w:p>
    <w:p w14:paraId="75161F2D" w14:textId="1041241B" w:rsidR="00BF4BB4" w:rsidRPr="003B05C6" w:rsidRDefault="005E0320" w:rsidP="00D31619">
      <w:pPr>
        <w:pStyle w:val="ListParagraph"/>
      </w:pPr>
      <w:r w:rsidRPr="003B05C6">
        <w:t xml:space="preserve">DSE Users can request full or partial reimbursement for vision correction appliances which are specifically required for use with DSE </w:t>
      </w:r>
      <w:r w:rsidR="004E6DAB" w:rsidRPr="003B05C6">
        <w:t>via the School Business Manager</w:t>
      </w:r>
      <w:r w:rsidR="004150B1" w:rsidRPr="003B05C6">
        <w:t xml:space="preserve"> through an Access to Work grant. </w:t>
      </w:r>
    </w:p>
    <w:p w14:paraId="6CB6FF00" w14:textId="77777777" w:rsidR="00BF4BB4" w:rsidRPr="005B09F1" w:rsidRDefault="00BF4BB4" w:rsidP="00BF4BB4">
      <w:pPr>
        <w:pStyle w:val="NoSpacing"/>
        <w:rPr>
          <w:lang w:val="en-GB"/>
        </w:rPr>
      </w:pPr>
      <w:r w:rsidRPr="005B09F1">
        <w:rPr>
          <w:lang w:val="en-GB"/>
        </w:rPr>
        <w:t>‘DSE users’ are staff whose job role requires that they use such equipment:</w:t>
      </w:r>
    </w:p>
    <w:p w14:paraId="4361945E" w14:textId="77777777" w:rsidR="00BF4BB4" w:rsidRPr="005B09F1" w:rsidRDefault="00BF4BB4" w:rsidP="005E0320">
      <w:pPr>
        <w:pStyle w:val="ListParagraph"/>
      </w:pPr>
      <w:r w:rsidRPr="005B09F1">
        <w:lastRenderedPageBreak/>
        <w:t>for continuous or near-continuous spells of an hour or more at a time; and</w:t>
      </w:r>
    </w:p>
    <w:p w14:paraId="1185AD3F" w14:textId="77777777" w:rsidR="00BF4BB4" w:rsidRPr="005B09F1" w:rsidRDefault="00BF4BB4" w:rsidP="005E0320">
      <w:pPr>
        <w:pStyle w:val="ListParagraph"/>
      </w:pPr>
      <w:r w:rsidRPr="005B09F1">
        <w:t>on most working days; and</w:t>
      </w:r>
    </w:p>
    <w:p w14:paraId="50540E38" w14:textId="77777777" w:rsidR="00BF4BB4" w:rsidRPr="005B09F1" w:rsidRDefault="00BF4BB4" w:rsidP="005E0320">
      <w:pPr>
        <w:pStyle w:val="ListParagraph"/>
      </w:pPr>
      <w:r w:rsidRPr="005B09F1">
        <w:t>transferring information quickly; and</w:t>
      </w:r>
    </w:p>
    <w:p w14:paraId="43B26D5C" w14:textId="77777777" w:rsidR="00BF4BB4" w:rsidRPr="005B09F1" w:rsidRDefault="005E0320" w:rsidP="005E0320">
      <w:pPr>
        <w:pStyle w:val="ListParagraph"/>
      </w:pPr>
      <w:r w:rsidRPr="005B09F1">
        <w:t>r</w:t>
      </w:r>
      <w:r w:rsidR="00BF4BB4" w:rsidRPr="005B09F1">
        <w:t>equires high levels of attention and concentration; or are highly dependent on DSE / have little choice in using it; or need special training or skills to use it.</w:t>
      </w:r>
    </w:p>
    <w:p w14:paraId="2F1A354B" w14:textId="77777777" w:rsidR="00BF4BB4" w:rsidRPr="005B09F1" w:rsidRDefault="00BF4BB4" w:rsidP="00BF4BB4">
      <w:pPr>
        <w:pStyle w:val="NoSpacing"/>
        <w:rPr>
          <w:lang w:val="en-GB"/>
        </w:rPr>
      </w:pPr>
    </w:p>
    <w:p w14:paraId="1B7B540B" w14:textId="7FE41A36" w:rsidR="00BF4BB4" w:rsidRPr="005B09F1" w:rsidRDefault="00D4680C" w:rsidP="00BF4BB4">
      <w:pPr>
        <w:pStyle w:val="NoSpacing"/>
        <w:rPr>
          <w:lang w:val="en-GB"/>
        </w:rPr>
      </w:pPr>
      <w:r>
        <w:rPr>
          <w:b/>
          <w:color w:val="C00000"/>
          <w:lang w:val="en-GB"/>
        </w:rPr>
        <w:t xml:space="preserve">The </w:t>
      </w:r>
      <w:r w:rsidR="002B5067">
        <w:rPr>
          <w:b/>
          <w:color w:val="C00000"/>
          <w:lang w:val="en-GB"/>
        </w:rPr>
        <w:t>Business Manager</w:t>
      </w:r>
      <w:r w:rsidR="00BF4BB4" w:rsidRPr="005B09F1">
        <w:rPr>
          <w:lang w:val="en-GB"/>
        </w:rPr>
        <w:t xml:space="preserve"> is responsible for:</w:t>
      </w:r>
    </w:p>
    <w:p w14:paraId="6553DCA5" w14:textId="77777777" w:rsidR="00BF4BB4" w:rsidRPr="005B09F1" w:rsidRDefault="005E0320" w:rsidP="005E0320">
      <w:pPr>
        <w:pStyle w:val="ListParagraph"/>
      </w:pPr>
      <w:r w:rsidRPr="005B09F1">
        <w:t>i</w:t>
      </w:r>
      <w:r w:rsidR="00BF4BB4" w:rsidRPr="005B09F1">
        <w:t>dentifying employees who classify as ‘DSE User’;</w:t>
      </w:r>
    </w:p>
    <w:p w14:paraId="5D449E0D" w14:textId="77777777" w:rsidR="00BF4BB4" w:rsidRPr="005B09F1" w:rsidRDefault="005E0320" w:rsidP="005E0320">
      <w:pPr>
        <w:pStyle w:val="ListParagraph"/>
      </w:pPr>
      <w:r w:rsidRPr="005B09F1">
        <w:t>e</w:t>
      </w:r>
      <w:r w:rsidR="00BF4BB4" w:rsidRPr="005B09F1">
        <w:t>nsuring that DSE Users have an up to date DSE Assessment;</w:t>
      </w:r>
    </w:p>
    <w:p w14:paraId="2C703915" w14:textId="77777777" w:rsidR="00BF4BB4" w:rsidRPr="005B09F1" w:rsidRDefault="005E0320" w:rsidP="005E0320">
      <w:pPr>
        <w:pStyle w:val="ListParagraph"/>
      </w:pPr>
      <w:r w:rsidRPr="005B09F1">
        <w:t>p</w:t>
      </w:r>
      <w:r w:rsidR="00BF4BB4" w:rsidRPr="005B09F1">
        <w:t>roviding appropriate information on DSE set up and assisting DSE Users to set up their DSE as required;</w:t>
      </w:r>
    </w:p>
    <w:p w14:paraId="684AA4BB" w14:textId="77777777" w:rsidR="00BF4BB4" w:rsidRPr="005B09F1" w:rsidRDefault="005E0320" w:rsidP="005E0320">
      <w:pPr>
        <w:pStyle w:val="ListParagraph"/>
      </w:pPr>
      <w:r w:rsidRPr="005B09F1">
        <w:t>s</w:t>
      </w:r>
      <w:r w:rsidR="00BF4BB4" w:rsidRPr="005B09F1">
        <w:t>ourcing and providing equipment;</w:t>
      </w:r>
      <w:r w:rsidRPr="005B09F1">
        <w:t xml:space="preserve"> and</w:t>
      </w:r>
    </w:p>
    <w:p w14:paraId="677DFA0D" w14:textId="257C0092" w:rsidR="00BF4BB4" w:rsidRPr="005B09F1" w:rsidRDefault="005E0320" w:rsidP="00B34741">
      <w:pPr>
        <w:pStyle w:val="ListParagraph"/>
      </w:pPr>
      <w:r w:rsidRPr="005B09F1">
        <w:t>r</w:t>
      </w:r>
      <w:r w:rsidR="00BF4BB4" w:rsidRPr="005B09F1">
        <w:t>eferring recommendations for DSE-related eye tests to the</w:t>
      </w:r>
      <w:r w:rsidR="00B34741" w:rsidRPr="005B09F1">
        <w:t xml:space="preserve"> Headteacher </w:t>
      </w:r>
      <w:r w:rsidR="00BF4BB4" w:rsidRPr="005B09F1">
        <w:t xml:space="preserve"> </w:t>
      </w:r>
      <w:r w:rsidR="00B34741" w:rsidRPr="005B09F1">
        <w:t xml:space="preserve"> </w:t>
      </w:r>
    </w:p>
    <w:p w14:paraId="66EEB75C" w14:textId="3E5F81EF" w:rsidR="00BF4BB4" w:rsidRPr="005B09F1" w:rsidRDefault="00D4680C" w:rsidP="00BF4BB4">
      <w:pPr>
        <w:pStyle w:val="NoSpacing"/>
        <w:rPr>
          <w:lang w:val="en-GB"/>
        </w:rPr>
      </w:pPr>
      <w:r>
        <w:rPr>
          <w:b/>
          <w:color w:val="C00000"/>
          <w:lang w:val="en-GB"/>
        </w:rPr>
        <w:t xml:space="preserve">The </w:t>
      </w:r>
      <w:r w:rsidR="002B5067">
        <w:rPr>
          <w:b/>
          <w:color w:val="C00000"/>
          <w:lang w:val="en-GB"/>
        </w:rPr>
        <w:t>Business Manager</w:t>
      </w:r>
      <w:r w:rsidR="00BF4BB4" w:rsidRPr="005B09F1">
        <w:rPr>
          <w:lang w:val="en-GB"/>
        </w:rPr>
        <w:t xml:space="preserve"> is responsible for ensuring that DSE Users are provided with a DSE eye test when required.</w:t>
      </w:r>
    </w:p>
    <w:p w14:paraId="6EFD412D" w14:textId="77777777" w:rsidR="00BF4BB4" w:rsidRPr="005B09F1" w:rsidRDefault="00BF4BB4" w:rsidP="003E7ECC">
      <w:pPr>
        <w:pStyle w:val="Heading2"/>
        <w:rPr>
          <w:lang w:val="en-GB"/>
        </w:rPr>
      </w:pPr>
      <w:bookmarkStart w:id="21" w:name="_Toc138251220"/>
      <w:r w:rsidRPr="005B09F1">
        <w:rPr>
          <w:lang w:val="en-GB"/>
        </w:rPr>
        <w:t>Dress code</w:t>
      </w:r>
      <w:bookmarkEnd w:id="21"/>
    </w:p>
    <w:p w14:paraId="04BA45C0" w14:textId="55F8599B" w:rsidR="00BF4BB4" w:rsidRPr="005B09F1" w:rsidRDefault="00824E45" w:rsidP="00BF4BB4">
      <w:pPr>
        <w:pStyle w:val="NoSpacing"/>
        <w:rPr>
          <w:lang w:val="en-GB"/>
        </w:rPr>
      </w:pPr>
      <w:r w:rsidRPr="005B09F1">
        <w:rPr>
          <w:b/>
          <w:lang w:val="en-GB"/>
        </w:rPr>
        <w:t xml:space="preserve">Shefford Lower School  </w:t>
      </w:r>
      <w:r w:rsidR="008A1C86" w:rsidRPr="005B09F1">
        <w:rPr>
          <w:lang w:val="en-GB"/>
        </w:rPr>
        <w:t xml:space="preserve">is responsible </w:t>
      </w:r>
      <w:r w:rsidR="00AB7A1A" w:rsidRPr="005B09F1">
        <w:rPr>
          <w:lang w:val="en-GB"/>
        </w:rPr>
        <w:t xml:space="preserve">for </w:t>
      </w:r>
      <w:r w:rsidR="008A1C86" w:rsidRPr="005B09F1">
        <w:rPr>
          <w:lang w:val="en-GB"/>
        </w:rPr>
        <w:t>the school’s dress code guidance, which is incorporated into the</w:t>
      </w:r>
      <w:r w:rsidRPr="005B09F1">
        <w:rPr>
          <w:lang w:val="en-GB"/>
        </w:rPr>
        <w:t xml:space="preserve"> Shefford Lower School</w:t>
      </w:r>
      <w:r w:rsidR="008A1C86" w:rsidRPr="005B09F1">
        <w:rPr>
          <w:lang w:val="en-GB"/>
        </w:rPr>
        <w:t>} Code of Conduct and includes consideration of the standards of safety and</w:t>
      </w:r>
      <w:r w:rsidR="005E0320" w:rsidRPr="005B09F1">
        <w:rPr>
          <w:lang w:val="en-GB"/>
        </w:rPr>
        <w:t xml:space="preserve"> </w:t>
      </w:r>
      <w:r w:rsidR="008A1C86" w:rsidRPr="005B09F1">
        <w:rPr>
          <w:lang w:val="en-GB"/>
        </w:rPr>
        <w:t>/</w:t>
      </w:r>
      <w:r w:rsidR="005E0320" w:rsidRPr="005B09F1">
        <w:rPr>
          <w:lang w:val="en-GB"/>
        </w:rPr>
        <w:t xml:space="preserve"> </w:t>
      </w:r>
      <w:r w:rsidR="008A1C86" w:rsidRPr="005B09F1">
        <w:rPr>
          <w:lang w:val="en-GB"/>
        </w:rPr>
        <w:t xml:space="preserve">or hygiene required for school activities. </w:t>
      </w:r>
    </w:p>
    <w:p w14:paraId="79128786" w14:textId="77777777" w:rsidR="007931A1" w:rsidRPr="005B09F1" w:rsidRDefault="007931A1" w:rsidP="00BF4BB4">
      <w:pPr>
        <w:pStyle w:val="NoSpacing"/>
        <w:rPr>
          <w:lang w:val="en-GB"/>
        </w:rPr>
      </w:pPr>
    </w:p>
    <w:p w14:paraId="56E62966" w14:textId="77777777" w:rsidR="00BF4BB4" w:rsidRPr="005B09F1" w:rsidRDefault="00BF4BB4" w:rsidP="003E7ECC">
      <w:pPr>
        <w:pStyle w:val="Heading2"/>
        <w:rPr>
          <w:lang w:val="en-GB"/>
        </w:rPr>
      </w:pPr>
      <w:bookmarkStart w:id="22" w:name="_Educational_Visits_and"/>
      <w:bookmarkStart w:id="23" w:name="_Toc138251221"/>
      <w:bookmarkEnd w:id="22"/>
      <w:r w:rsidRPr="005B09F1">
        <w:rPr>
          <w:lang w:val="en-GB"/>
        </w:rPr>
        <w:t>Educational Visits and Journeys (EVJs)</w:t>
      </w:r>
      <w:bookmarkEnd w:id="23"/>
    </w:p>
    <w:p w14:paraId="56CF027F" w14:textId="2FC0E5E1" w:rsidR="00BF4BB4" w:rsidRPr="005B09F1" w:rsidRDefault="005E0320" w:rsidP="00BF4BB4">
      <w:pPr>
        <w:pStyle w:val="NoSpacing"/>
        <w:rPr>
          <w:lang w:val="en-GB"/>
        </w:rPr>
      </w:pPr>
      <w:r w:rsidRPr="005B09F1">
        <w:rPr>
          <w:color w:val="000000" w:themeColor="text1"/>
          <w:lang w:val="en-GB"/>
        </w:rPr>
        <w:t xml:space="preserve">The school’s </w:t>
      </w:r>
      <w:r w:rsidRPr="005B09F1">
        <w:rPr>
          <w:lang w:val="en-GB"/>
        </w:rPr>
        <w:t xml:space="preserve">Educational Visits Co-ordinator (EVC) is </w:t>
      </w:r>
      <w:r w:rsidR="003B05C6">
        <w:rPr>
          <w:b/>
          <w:color w:val="C00000"/>
          <w:lang w:val="en-GB"/>
        </w:rPr>
        <w:t>the Deputy Head</w:t>
      </w:r>
      <w:r w:rsidRPr="005B09F1">
        <w:rPr>
          <w:lang w:val="en-GB"/>
        </w:rPr>
        <w:t>.</w:t>
      </w:r>
    </w:p>
    <w:p w14:paraId="5E9FB72C" w14:textId="6A622C73" w:rsidR="00BF4BB4" w:rsidRPr="005B09F1" w:rsidRDefault="007B1560" w:rsidP="00BF4BB4">
      <w:pPr>
        <w:pStyle w:val="NoSpacing"/>
        <w:rPr>
          <w:lang w:val="en-GB"/>
        </w:rPr>
      </w:pPr>
      <w:r w:rsidRPr="005B09F1">
        <w:rPr>
          <w:lang w:val="en-GB"/>
        </w:rPr>
        <w:t xml:space="preserve">Shefford Lower School </w:t>
      </w:r>
      <w:r w:rsidR="00BF4BB4" w:rsidRPr="005B09F1">
        <w:rPr>
          <w:lang w:val="en-GB"/>
        </w:rPr>
        <w:t>directly follows the CBC procedure for the safe management of EVJs, using EVOLVE, which is monitored by CBC’s Children’s Services department (and which will review and approve more complex EVJs).</w:t>
      </w:r>
    </w:p>
    <w:p w14:paraId="3043088C" w14:textId="0F879155" w:rsidR="00BF4BB4" w:rsidRPr="005B09F1" w:rsidRDefault="00BF4BB4" w:rsidP="00BF4BB4">
      <w:pPr>
        <w:pStyle w:val="NoSpacing"/>
        <w:rPr>
          <w:lang w:val="en-GB"/>
        </w:rPr>
      </w:pPr>
      <w:r w:rsidRPr="005B09F1">
        <w:rPr>
          <w:lang w:val="en-GB"/>
        </w:rPr>
        <w:t>All EVJs submitted on EVOLVE are reviewed by</w:t>
      </w:r>
      <w:r w:rsidR="003B05C6">
        <w:rPr>
          <w:lang w:val="en-GB"/>
        </w:rPr>
        <w:t xml:space="preserve"> the</w:t>
      </w:r>
      <w:r w:rsidRPr="005B09F1">
        <w:rPr>
          <w:lang w:val="en-GB"/>
        </w:rPr>
        <w:t xml:space="preserve"> </w:t>
      </w:r>
      <w:r w:rsidR="003B05C6">
        <w:rPr>
          <w:b/>
          <w:color w:val="C00000"/>
          <w:lang w:val="en-GB"/>
        </w:rPr>
        <w:t>Deputy Head</w:t>
      </w:r>
      <w:r w:rsidRPr="005B09F1">
        <w:rPr>
          <w:b/>
          <w:color w:val="C00000"/>
          <w:lang w:val="en-GB"/>
        </w:rPr>
        <w:t xml:space="preserve"> </w:t>
      </w:r>
      <w:r w:rsidRPr="005B09F1">
        <w:rPr>
          <w:lang w:val="en-GB"/>
        </w:rPr>
        <w:t>and approved by</w:t>
      </w:r>
      <w:r w:rsidR="000F209B" w:rsidRPr="005B09F1">
        <w:rPr>
          <w:lang w:val="en-GB"/>
        </w:rPr>
        <w:t xml:space="preserve"> Polly Ross</w:t>
      </w:r>
      <w:r w:rsidR="000F209B" w:rsidRPr="005B09F1">
        <w:rPr>
          <w:color w:val="C00000"/>
          <w:lang w:val="en-GB"/>
        </w:rPr>
        <w:t xml:space="preserve">. </w:t>
      </w:r>
    </w:p>
    <w:p w14:paraId="16ABBC7A" w14:textId="77777777" w:rsidR="007931A1" w:rsidRPr="005B09F1" w:rsidRDefault="007931A1" w:rsidP="00BF4BB4">
      <w:pPr>
        <w:pStyle w:val="NoSpacing"/>
        <w:rPr>
          <w:lang w:val="en-GB"/>
        </w:rPr>
      </w:pPr>
    </w:p>
    <w:p w14:paraId="556A5116" w14:textId="77777777" w:rsidR="00BF4BB4" w:rsidRPr="005B09F1" w:rsidRDefault="00BF4BB4" w:rsidP="003E7ECC">
      <w:pPr>
        <w:pStyle w:val="Heading2"/>
        <w:rPr>
          <w:lang w:val="en-GB"/>
        </w:rPr>
      </w:pPr>
      <w:bookmarkStart w:id="24" w:name="_Toc138251222"/>
      <w:r w:rsidRPr="005B09F1">
        <w:rPr>
          <w:lang w:val="en-GB"/>
        </w:rPr>
        <w:t>Emergency and Business Continuity Planning</w:t>
      </w:r>
      <w:bookmarkEnd w:id="24"/>
    </w:p>
    <w:p w14:paraId="6AB59EBE" w14:textId="79D680C1" w:rsidR="008A1C86" w:rsidRPr="005B09F1" w:rsidRDefault="00D83874" w:rsidP="00BF4BB4">
      <w:pPr>
        <w:pStyle w:val="NoSpacing"/>
        <w:rPr>
          <w:lang w:val="en-GB"/>
        </w:rPr>
      </w:pPr>
      <w:r w:rsidRPr="00D83874">
        <w:rPr>
          <w:color w:val="FF0000"/>
          <w:lang w:val="en-GB"/>
        </w:rPr>
        <w:t xml:space="preserve">The </w:t>
      </w:r>
      <w:r w:rsidR="008A1C86" w:rsidRPr="00D83874">
        <w:rPr>
          <w:color w:val="FF0000"/>
          <w:lang w:val="en-GB"/>
        </w:rPr>
        <w:t>Head Teacher</w:t>
      </w:r>
      <w:r w:rsidRPr="00D83874">
        <w:rPr>
          <w:color w:val="FF0000"/>
          <w:lang w:val="en-GB"/>
        </w:rPr>
        <w:t xml:space="preserve"> </w:t>
      </w:r>
      <w:r w:rsidR="00BF4BB4" w:rsidRPr="00D83874">
        <w:rPr>
          <w:color w:val="FF0000"/>
          <w:lang w:val="en-GB"/>
        </w:rPr>
        <w:t xml:space="preserve">is </w:t>
      </w:r>
      <w:r w:rsidR="00BF4BB4" w:rsidRPr="005B09F1">
        <w:rPr>
          <w:lang w:val="en-GB"/>
        </w:rPr>
        <w:t xml:space="preserve">responsible for devising and maintaining the </w:t>
      </w:r>
      <w:r w:rsidR="00156969" w:rsidRPr="005B09F1">
        <w:rPr>
          <w:lang w:val="en-GB"/>
        </w:rPr>
        <w:t>Shefford Lower School</w:t>
      </w:r>
      <w:r w:rsidR="00BF4BB4" w:rsidRPr="005B09F1">
        <w:rPr>
          <w:lang w:val="en-GB"/>
        </w:rPr>
        <w:t xml:space="preserve"> Emergency and Business Continuity Plan (including Lockdown), which is reviewed </w:t>
      </w:r>
      <w:r w:rsidR="007931A1" w:rsidRPr="005B09F1">
        <w:rPr>
          <w:lang w:val="en-GB"/>
        </w:rPr>
        <w:t xml:space="preserve">for continued accuracy and sufficiency </w:t>
      </w:r>
      <w:r w:rsidR="00BF4BB4" w:rsidRPr="005B09F1">
        <w:rPr>
          <w:lang w:val="en-GB"/>
        </w:rPr>
        <w:t>on a half-termly basis.</w:t>
      </w:r>
    </w:p>
    <w:p w14:paraId="5497D27D" w14:textId="77777777" w:rsidR="00BF4BB4" w:rsidRPr="005B09F1" w:rsidRDefault="008A1C86" w:rsidP="00BF4BB4">
      <w:pPr>
        <w:pStyle w:val="NoSpacing"/>
        <w:rPr>
          <w:lang w:val="en-GB"/>
        </w:rPr>
      </w:pPr>
      <w:r w:rsidRPr="005B09F1">
        <w:rPr>
          <w:lang w:val="en-GB"/>
        </w:rPr>
        <w:t xml:space="preserve"> </w:t>
      </w:r>
    </w:p>
    <w:p w14:paraId="5F72DBBA" w14:textId="77777777" w:rsidR="00BF4BB4" w:rsidRPr="005B09F1" w:rsidRDefault="00BF4BB4" w:rsidP="003E7ECC">
      <w:pPr>
        <w:pStyle w:val="Heading2"/>
        <w:rPr>
          <w:lang w:val="en-GB"/>
        </w:rPr>
      </w:pPr>
      <w:bookmarkStart w:id="25" w:name="_Toc138251223"/>
      <w:r w:rsidRPr="005B09F1">
        <w:rPr>
          <w:lang w:val="en-GB"/>
        </w:rPr>
        <w:t>Fire prevention, evacuation and other emergency arrangements</w:t>
      </w:r>
      <w:bookmarkEnd w:id="25"/>
    </w:p>
    <w:p w14:paraId="54645200" w14:textId="06B0B99D" w:rsidR="007931A1" w:rsidRPr="005B09F1" w:rsidRDefault="00D4680C" w:rsidP="005B7F65">
      <w:pPr>
        <w:pStyle w:val="NoSpacing"/>
        <w:rPr>
          <w:color w:val="1F497D" w:themeColor="text2"/>
          <w:lang w:val="en-GB"/>
        </w:rPr>
      </w:pPr>
      <w:r>
        <w:rPr>
          <w:b/>
          <w:color w:val="C00000"/>
          <w:lang w:val="en-GB"/>
        </w:rPr>
        <w:t xml:space="preserve">The </w:t>
      </w:r>
      <w:r w:rsidR="00D83874">
        <w:rPr>
          <w:b/>
          <w:color w:val="C00000"/>
          <w:lang w:val="en-GB"/>
        </w:rPr>
        <w:t>Site Manager</w:t>
      </w:r>
      <w:r w:rsidR="007931A1" w:rsidRPr="005B09F1">
        <w:rPr>
          <w:lang w:val="en-GB"/>
        </w:rPr>
        <w:t xml:space="preserve"> is responsible for:</w:t>
      </w:r>
    </w:p>
    <w:p w14:paraId="27AAA544" w14:textId="77777777" w:rsidR="00BF4BB4" w:rsidRPr="005B09F1" w:rsidRDefault="00AB7A1A" w:rsidP="00AB7A1A">
      <w:pPr>
        <w:pStyle w:val="ListParagraph"/>
      </w:pPr>
      <w:r w:rsidRPr="005B09F1">
        <w:t>e</w:t>
      </w:r>
      <w:r w:rsidR="00BF4BB4" w:rsidRPr="005B09F1">
        <w:t>nsuring that Fire Risk Assessment</w:t>
      </w:r>
      <w:r w:rsidR="007931A1" w:rsidRPr="005B09F1">
        <w:t>(</w:t>
      </w:r>
      <w:r w:rsidR="00BF4BB4" w:rsidRPr="005B09F1">
        <w:t>s</w:t>
      </w:r>
      <w:r w:rsidR="007931A1" w:rsidRPr="005B09F1">
        <w:t>)</w:t>
      </w:r>
      <w:r w:rsidR="00BF4BB4" w:rsidRPr="005B09F1">
        <w:t xml:space="preserve"> are carried out </w:t>
      </w:r>
      <w:r w:rsidR="007931A1" w:rsidRPr="005B09F1">
        <w:t xml:space="preserve">for all school sites and buildings </w:t>
      </w:r>
      <w:r w:rsidR="00BF4BB4" w:rsidRPr="005B09F1">
        <w:t>and that these are reviewed annually or following any changes to the building(s) or their use which might affect the validity of the risk assessment</w:t>
      </w:r>
      <w:r w:rsidR="007931A1" w:rsidRPr="005B09F1">
        <w:t>(s)</w:t>
      </w:r>
      <w:r w:rsidR="00BF4BB4" w:rsidRPr="005B09F1">
        <w:t>;</w:t>
      </w:r>
    </w:p>
    <w:p w14:paraId="5892DE52" w14:textId="77777777" w:rsidR="00BF4BB4" w:rsidRPr="005B09F1" w:rsidRDefault="00AB7A1A" w:rsidP="00AB7A1A">
      <w:pPr>
        <w:pStyle w:val="ListParagraph"/>
      </w:pPr>
      <w:r w:rsidRPr="005B09F1">
        <w:t>e</w:t>
      </w:r>
      <w:r w:rsidR="00BF4BB4" w:rsidRPr="005B09F1">
        <w:t xml:space="preserve">nsuring that statutory maintenance and testing of equipment (e.g. firefighting equipment, fire detection equipment, emergency lighting, etc.) is carried out by competent </w:t>
      </w:r>
      <w:r w:rsidR="007931A1" w:rsidRPr="005B09F1">
        <w:t>providers</w:t>
      </w:r>
      <w:r w:rsidR="00BF4BB4" w:rsidRPr="005B09F1">
        <w:t>;</w:t>
      </w:r>
    </w:p>
    <w:p w14:paraId="1567C79C" w14:textId="77777777" w:rsidR="00BF4BB4" w:rsidRPr="005B09F1" w:rsidRDefault="00AB7A1A" w:rsidP="00AB7A1A">
      <w:pPr>
        <w:pStyle w:val="ListParagraph"/>
      </w:pPr>
      <w:r w:rsidRPr="005B09F1">
        <w:lastRenderedPageBreak/>
        <w:t>e</w:t>
      </w:r>
      <w:r w:rsidR="00BF4BB4" w:rsidRPr="005B09F1">
        <w:t>nsuring that local checks and testing of equipment is carried out;</w:t>
      </w:r>
    </w:p>
    <w:p w14:paraId="49615AA7" w14:textId="77777777" w:rsidR="00BF4BB4" w:rsidRPr="005B09F1" w:rsidRDefault="00AB7A1A" w:rsidP="00AB7A1A">
      <w:pPr>
        <w:pStyle w:val="ListParagraph"/>
      </w:pPr>
      <w:r w:rsidRPr="005B09F1">
        <w:t>e</w:t>
      </w:r>
      <w:r w:rsidR="00BF4BB4" w:rsidRPr="005B09F1">
        <w:t>nsuring that termly fire drills are carried out;</w:t>
      </w:r>
    </w:p>
    <w:p w14:paraId="36DF8E3D" w14:textId="77777777" w:rsidR="00BF4BB4" w:rsidRPr="005B09F1" w:rsidRDefault="00AB7A1A" w:rsidP="00AB7A1A">
      <w:pPr>
        <w:pStyle w:val="ListParagraph"/>
      </w:pPr>
      <w:r w:rsidRPr="005B09F1">
        <w:t>e</w:t>
      </w:r>
      <w:r w:rsidR="00BF4BB4" w:rsidRPr="005B09F1">
        <w:t xml:space="preserve">nsuring that all staff are given instruction in the action to take in the event of discovery of a fire </w:t>
      </w:r>
      <w:r w:rsidRPr="005B09F1">
        <w:t>or activation of the fire alarm;</w:t>
      </w:r>
    </w:p>
    <w:p w14:paraId="39607E45" w14:textId="77777777" w:rsidR="007931A1" w:rsidRPr="005B09F1" w:rsidRDefault="007931A1" w:rsidP="007931A1"/>
    <w:p w14:paraId="45D8FB2D" w14:textId="22CEE304" w:rsidR="007931A1" w:rsidRPr="005B09F1" w:rsidRDefault="00D4680C" w:rsidP="007931A1">
      <w:pPr>
        <w:pStyle w:val="NoSpacing"/>
        <w:rPr>
          <w:b/>
          <w:color w:val="C00000"/>
          <w:lang w:val="en-GB"/>
        </w:rPr>
      </w:pPr>
      <w:r>
        <w:rPr>
          <w:b/>
          <w:color w:val="C00000"/>
          <w:lang w:val="en-GB"/>
        </w:rPr>
        <w:t xml:space="preserve">The </w:t>
      </w:r>
      <w:r w:rsidR="00D83874">
        <w:rPr>
          <w:b/>
          <w:color w:val="C00000"/>
          <w:lang w:val="en-GB"/>
        </w:rPr>
        <w:t>Site Manager</w:t>
      </w:r>
      <w:r w:rsidR="001F43AD" w:rsidRPr="005B09F1">
        <w:rPr>
          <w:b/>
          <w:color w:val="C00000"/>
          <w:lang w:val="en-GB"/>
        </w:rPr>
        <w:t xml:space="preserve"> </w:t>
      </w:r>
      <w:r w:rsidR="007931A1" w:rsidRPr="005B09F1">
        <w:rPr>
          <w:lang w:val="en-GB"/>
        </w:rPr>
        <w:t>is responsible for:</w:t>
      </w:r>
    </w:p>
    <w:p w14:paraId="3028CC95" w14:textId="77777777" w:rsidR="00BF4BB4" w:rsidRPr="005B09F1" w:rsidRDefault="00AB7A1A" w:rsidP="00AB7A1A">
      <w:pPr>
        <w:pStyle w:val="ListParagraph"/>
      </w:pPr>
      <w:r w:rsidRPr="005B09F1">
        <w:t>c</w:t>
      </w:r>
      <w:r w:rsidR="00BF4BB4" w:rsidRPr="005B09F1">
        <w:t xml:space="preserve">arrying out regular scheduled </w:t>
      </w:r>
      <w:r w:rsidR="007931A1" w:rsidRPr="005B09F1">
        <w:t xml:space="preserve">local </w:t>
      </w:r>
      <w:r w:rsidR="00BF4BB4" w:rsidRPr="005B09F1">
        <w:t>checks of fire preventative and protective measures (including fire-fighting equipment, emergency lighting, signage, fire doors, etc</w:t>
      </w:r>
      <w:r w:rsidRPr="005B09F1">
        <w:t>.</w:t>
      </w:r>
      <w:r w:rsidR="00BF4BB4" w:rsidRPr="005B09F1">
        <w:t>);</w:t>
      </w:r>
    </w:p>
    <w:p w14:paraId="283D44CD" w14:textId="77777777" w:rsidR="00BF4BB4" w:rsidRPr="005B09F1" w:rsidRDefault="00AB7A1A" w:rsidP="00AB7A1A">
      <w:pPr>
        <w:pStyle w:val="ListParagraph"/>
      </w:pPr>
      <w:r w:rsidRPr="005B09F1">
        <w:t>c</w:t>
      </w:r>
      <w:r w:rsidR="00BF4BB4" w:rsidRPr="005B09F1">
        <w:t>arrying out weekly fire alarm testing;</w:t>
      </w:r>
      <w:r w:rsidRPr="005B09F1">
        <w:t xml:space="preserve"> and</w:t>
      </w:r>
    </w:p>
    <w:p w14:paraId="518529B0" w14:textId="77777777" w:rsidR="00BF4BB4" w:rsidRPr="005B09F1" w:rsidRDefault="00AB7A1A" w:rsidP="00AB7A1A">
      <w:pPr>
        <w:pStyle w:val="ListParagraph"/>
      </w:pPr>
      <w:r w:rsidRPr="005B09F1">
        <w:t>e</w:t>
      </w:r>
      <w:r w:rsidR="00BF4BB4" w:rsidRPr="005B09F1">
        <w:t>nsuring, before the start of each day, that</w:t>
      </w:r>
      <w:r w:rsidR="007931A1" w:rsidRPr="005B09F1">
        <w:t xml:space="preserve"> building</w:t>
      </w:r>
      <w:r w:rsidR="00BF4BB4" w:rsidRPr="005B09F1">
        <w:t xml:space="preserve"> fire exits are unlocked and that they (along with escape routes) are unobstructed.</w:t>
      </w:r>
    </w:p>
    <w:p w14:paraId="7C9D2E22" w14:textId="77777777" w:rsidR="007931A1" w:rsidRPr="005B09F1" w:rsidRDefault="007931A1" w:rsidP="007931A1"/>
    <w:p w14:paraId="34FFCF74" w14:textId="77777777" w:rsidR="00BF4BB4" w:rsidRPr="005B09F1" w:rsidRDefault="00BF4BB4" w:rsidP="00AB7A1A">
      <w:pPr>
        <w:pStyle w:val="NoSpacing"/>
        <w:rPr>
          <w:lang w:val="en-GB"/>
        </w:rPr>
      </w:pPr>
      <w:r w:rsidRPr="005B09F1">
        <w:rPr>
          <w:b/>
          <w:lang w:val="en-GB"/>
        </w:rPr>
        <w:t>Class teachers</w:t>
      </w:r>
      <w:r w:rsidRPr="005B09F1">
        <w:rPr>
          <w:lang w:val="en-GB"/>
        </w:rPr>
        <w:t xml:space="preserve"> and </w:t>
      </w:r>
      <w:r w:rsidRPr="005B09F1">
        <w:rPr>
          <w:b/>
          <w:lang w:val="en-GB"/>
        </w:rPr>
        <w:t>li</w:t>
      </w:r>
      <w:r w:rsidR="00AB7A1A" w:rsidRPr="005B09F1">
        <w:rPr>
          <w:b/>
          <w:lang w:val="en-GB"/>
        </w:rPr>
        <w:t>ne managers</w:t>
      </w:r>
      <w:r w:rsidR="00AB7A1A" w:rsidRPr="005B09F1">
        <w:rPr>
          <w:lang w:val="en-GB"/>
        </w:rPr>
        <w:t xml:space="preserve"> are responsible for e</w:t>
      </w:r>
      <w:r w:rsidRPr="005B09F1">
        <w:rPr>
          <w:lang w:val="en-GB"/>
        </w:rPr>
        <w:t>nsuring that those pupils within their class or staff they manage, who may have need of assistance to safely and promptly respond to an activation of the fire alarm, have in place a Personal Emergency Evacuation Plan (PEEP) which details the specific support or assistance that person requires.</w:t>
      </w:r>
    </w:p>
    <w:p w14:paraId="54C66DC8" w14:textId="77777777" w:rsidR="007931A1" w:rsidRPr="005B09F1" w:rsidRDefault="007931A1" w:rsidP="00AB7A1A">
      <w:pPr>
        <w:pStyle w:val="NoSpacing"/>
        <w:rPr>
          <w:lang w:val="en-GB"/>
        </w:rPr>
      </w:pPr>
    </w:p>
    <w:p w14:paraId="5B6E66EC" w14:textId="77777777" w:rsidR="00BF4BB4" w:rsidRPr="005B09F1" w:rsidRDefault="00AB7A1A" w:rsidP="00BF4BB4">
      <w:pPr>
        <w:pStyle w:val="NoSpacing"/>
        <w:rPr>
          <w:lang w:val="en-GB"/>
        </w:rPr>
      </w:pPr>
      <w:r w:rsidRPr="005B09F1">
        <w:rPr>
          <w:b/>
          <w:lang w:val="en-GB"/>
        </w:rPr>
        <w:t>All s</w:t>
      </w:r>
      <w:r w:rsidR="00BF4BB4" w:rsidRPr="005B09F1">
        <w:rPr>
          <w:b/>
          <w:lang w:val="en-GB"/>
        </w:rPr>
        <w:t>taff</w:t>
      </w:r>
      <w:r w:rsidR="00BF4BB4" w:rsidRPr="005B09F1">
        <w:rPr>
          <w:lang w:val="en-GB"/>
        </w:rPr>
        <w:t xml:space="preserve"> are responsible for:</w:t>
      </w:r>
    </w:p>
    <w:p w14:paraId="356F60B3" w14:textId="77777777" w:rsidR="00BF4BB4" w:rsidRPr="005B09F1" w:rsidRDefault="00AB7A1A" w:rsidP="00AB7A1A">
      <w:pPr>
        <w:pStyle w:val="ListParagraph"/>
      </w:pPr>
      <w:r w:rsidRPr="005B09F1">
        <w:t>r</w:t>
      </w:r>
      <w:r w:rsidR="00BF4BB4" w:rsidRPr="005B09F1">
        <w:t>esponding to the discovery of a fire or the activation of the fire alarm in line with instructions given;</w:t>
      </w:r>
      <w:r w:rsidRPr="005B09F1">
        <w:t xml:space="preserve"> and</w:t>
      </w:r>
    </w:p>
    <w:p w14:paraId="0CDD7B43" w14:textId="77777777" w:rsidR="00BF4BB4" w:rsidRPr="005B09F1" w:rsidRDefault="00AB7A1A" w:rsidP="00AB7A1A">
      <w:pPr>
        <w:pStyle w:val="ListParagraph"/>
      </w:pPr>
      <w:r w:rsidRPr="005B09F1">
        <w:t>i</w:t>
      </w:r>
      <w:r w:rsidR="00BF4BB4" w:rsidRPr="005B09F1">
        <w:t>nforming their line manager if they need assistance to safely and promptly respond to an activation of the fire alarm.</w:t>
      </w:r>
    </w:p>
    <w:p w14:paraId="27CE70B7" w14:textId="77777777" w:rsidR="00BF4BB4" w:rsidRPr="005B09F1" w:rsidRDefault="00BF4BB4" w:rsidP="00BF4BB4">
      <w:pPr>
        <w:pStyle w:val="NoSpacing"/>
        <w:rPr>
          <w:lang w:val="en-GB"/>
        </w:rPr>
      </w:pPr>
    </w:p>
    <w:p w14:paraId="35C6D8E0" w14:textId="77777777" w:rsidR="00BF4BB4" w:rsidRPr="005B09F1" w:rsidRDefault="00BF4BB4" w:rsidP="003E7ECC">
      <w:pPr>
        <w:pStyle w:val="Heading2"/>
        <w:rPr>
          <w:lang w:val="en-GB"/>
        </w:rPr>
      </w:pPr>
      <w:bookmarkStart w:id="26" w:name="_Toc138251224"/>
      <w:r w:rsidRPr="005B09F1">
        <w:rPr>
          <w:lang w:val="en-GB"/>
        </w:rPr>
        <w:t>First aid</w:t>
      </w:r>
      <w:bookmarkEnd w:id="26"/>
    </w:p>
    <w:p w14:paraId="287ACC4A" w14:textId="26274F2E" w:rsidR="003D3C7E" w:rsidRPr="005B09F1" w:rsidRDefault="00D4680C" w:rsidP="003D3C7E">
      <w:pPr>
        <w:rPr>
          <w:rFonts w:asciiTheme="minorHAnsi" w:eastAsia="PMingLiU" w:hAnsiTheme="minorHAnsi"/>
          <w:sz w:val="22"/>
          <w:szCs w:val="22"/>
        </w:rPr>
      </w:pPr>
      <w:r>
        <w:rPr>
          <w:rFonts w:ascii="Calibri" w:hAnsi="Calibri"/>
          <w:b/>
          <w:color w:val="C00000"/>
          <w:sz w:val="22"/>
        </w:rPr>
        <w:t xml:space="preserve">The </w:t>
      </w:r>
      <w:r w:rsidR="00D83874">
        <w:rPr>
          <w:rFonts w:ascii="Calibri" w:hAnsi="Calibri"/>
          <w:b/>
          <w:color w:val="C00000"/>
          <w:sz w:val="22"/>
        </w:rPr>
        <w:t>Administrative Assistant</w:t>
      </w:r>
      <w:r w:rsidR="003D3C7E" w:rsidRPr="005B09F1">
        <w:rPr>
          <w:rFonts w:asciiTheme="minorHAnsi" w:eastAsia="PMingLiU" w:hAnsiTheme="minorHAnsi"/>
          <w:sz w:val="22"/>
          <w:szCs w:val="22"/>
        </w:rPr>
        <w:t xml:space="preserve"> is responsible for:</w:t>
      </w:r>
    </w:p>
    <w:p w14:paraId="09FBEE3B" w14:textId="77777777" w:rsidR="003D3C7E" w:rsidRPr="005B09F1" w:rsidRDefault="003D3C7E" w:rsidP="003D3C7E">
      <w:pPr>
        <w:rPr>
          <w:rFonts w:asciiTheme="minorHAnsi" w:eastAsia="PMingLiU" w:hAnsiTheme="minorHAnsi"/>
          <w:sz w:val="22"/>
          <w:szCs w:val="22"/>
        </w:rPr>
      </w:pPr>
    </w:p>
    <w:p w14:paraId="20EEFB84" w14:textId="77777777" w:rsidR="00EC7942" w:rsidRPr="005B09F1" w:rsidRDefault="00EC7942" w:rsidP="00EC7942">
      <w:pPr>
        <w:pStyle w:val="ListParagraph"/>
      </w:pPr>
      <w:r w:rsidRPr="005B09F1">
        <w:t>carrying out and recording a suitable and sufficient assessment of first aid needs;</w:t>
      </w:r>
    </w:p>
    <w:p w14:paraId="0B33C5A2" w14:textId="77777777" w:rsidR="00EC7942" w:rsidRPr="005B09F1" w:rsidRDefault="00EC7942" w:rsidP="00EC7942">
      <w:pPr>
        <w:pStyle w:val="ListParagraph"/>
      </w:pPr>
      <w:r w:rsidRPr="005B09F1">
        <w:t>procuring such first aid equipment as is required following the completion of the first aid needs assessment;</w:t>
      </w:r>
    </w:p>
    <w:p w14:paraId="5C3180B0" w14:textId="77777777" w:rsidR="00EC7942" w:rsidRPr="005B09F1" w:rsidRDefault="00EC7942" w:rsidP="00EC7942">
      <w:pPr>
        <w:pStyle w:val="ListParagraph"/>
      </w:pPr>
      <w:r w:rsidRPr="005B09F1">
        <w:t>ensuring that lists around the school showing the names of first aiders and Paediatric first aiders are periodically updated as required;</w:t>
      </w:r>
    </w:p>
    <w:p w14:paraId="7222B98D" w14:textId="77777777" w:rsidR="00EC7942" w:rsidRPr="005B09F1" w:rsidRDefault="00EC7942" w:rsidP="00EC7942">
      <w:pPr>
        <w:pStyle w:val="ListParagraph"/>
      </w:pPr>
      <w:r w:rsidRPr="005B09F1">
        <w:t>arranging for the purchase of replacement first aid equipment and supplies as required;</w:t>
      </w:r>
    </w:p>
    <w:p w14:paraId="3935395B" w14:textId="77777777" w:rsidR="00EC7942" w:rsidRPr="005B09F1" w:rsidRDefault="00EC7942" w:rsidP="00EC7942">
      <w:pPr>
        <w:pStyle w:val="ListParagraph"/>
      </w:pPr>
      <w:r w:rsidRPr="005B09F1">
        <w:t>ensuring that first aiders have appropriate training and that certificates are in date;</w:t>
      </w:r>
    </w:p>
    <w:p w14:paraId="49E61786" w14:textId="7D330C21" w:rsidR="00EC7942" w:rsidRPr="005B09F1" w:rsidRDefault="00EC7942" w:rsidP="00EC7942">
      <w:pPr>
        <w:pStyle w:val="ListParagraph"/>
      </w:pPr>
      <w:r w:rsidRPr="005B09F1">
        <w:t xml:space="preserve">periodically checking the location and contents of first aid kits and AEDs, reporting deficiencies or faults to </w:t>
      </w:r>
      <w:r w:rsidR="00D4680C">
        <w:t xml:space="preserve">the </w:t>
      </w:r>
      <w:r w:rsidR="002B5067">
        <w:rPr>
          <w:b/>
          <w:color w:val="C00000"/>
        </w:rPr>
        <w:t>Office Manager</w:t>
      </w:r>
      <w:r w:rsidRPr="005B09F1">
        <w:t>; and</w:t>
      </w:r>
    </w:p>
    <w:p w14:paraId="1B2143C0" w14:textId="77777777" w:rsidR="00EC7942" w:rsidRPr="005B09F1" w:rsidRDefault="00EC7942" w:rsidP="00EC7942">
      <w:pPr>
        <w:pStyle w:val="ListParagraph"/>
      </w:pPr>
      <w:r w:rsidRPr="005B09F1">
        <w:t>restocking first aid equipment as required.</w:t>
      </w:r>
    </w:p>
    <w:p w14:paraId="6630EEF2" w14:textId="77777777" w:rsidR="003D3C7E" w:rsidRPr="005B09F1" w:rsidRDefault="003D3C7E" w:rsidP="003D3C7E"/>
    <w:p w14:paraId="7E4B9DB7" w14:textId="1F605CE5" w:rsidR="00BF4BB4" w:rsidRPr="005B09F1" w:rsidRDefault="00BF4BB4" w:rsidP="00BF4BB4">
      <w:pPr>
        <w:pStyle w:val="NoSpacing"/>
        <w:rPr>
          <w:lang w:val="en-GB"/>
        </w:rPr>
      </w:pPr>
      <w:r w:rsidRPr="005B09F1">
        <w:rPr>
          <w:lang w:val="en-GB"/>
        </w:rPr>
        <w:t xml:space="preserve">The names of First Aiders and Paediatric First Aiders are displayed around the school. Whilst </w:t>
      </w:r>
      <w:r w:rsidR="00AF19F2" w:rsidRPr="005B09F1">
        <w:rPr>
          <w:lang w:val="en-GB"/>
        </w:rPr>
        <w:t>Shefford Lower School</w:t>
      </w:r>
      <w:r w:rsidR="002A6F8E" w:rsidRPr="005B09F1">
        <w:rPr>
          <w:lang w:val="en-GB"/>
        </w:rPr>
        <w:t xml:space="preserve"> </w:t>
      </w:r>
      <w:r w:rsidRPr="005B09F1">
        <w:rPr>
          <w:lang w:val="en-GB"/>
        </w:rPr>
        <w:t xml:space="preserve">is only obliged to provide first aid assistance to employees and pupils (within the scope of Department for Education requirements), first aid will be provided to other persons present on </w:t>
      </w:r>
      <w:r w:rsidR="002A6F8E" w:rsidRPr="005B09F1">
        <w:rPr>
          <w:lang w:val="en-GB"/>
        </w:rPr>
        <w:t>the school site</w:t>
      </w:r>
      <w:r w:rsidRPr="005B09F1">
        <w:rPr>
          <w:lang w:val="en-GB"/>
        </w:rPr>
        <w:t xml:space="preserve"> (such as parents and contractors) where possible, appropriate and in line with first aiders’ training. </w:t>
      </w:r>
    </w:p>
    <w:p w14:paraId="35EE7396" w14:textId="77777777" w:rsidR="00BF4BB4" w:rsidRPr="005B09F1" w:rsidRDefault="00BF4BB4" w:rsidP="00BF4BB4">
      <w:pPr>
        <w:pStyle w:val="NoSpacing"/>
        <w:rPr>
          <w:lang w:val="en-GB"/>
        </w:rPr>
      </w:pPr>
      <w:r w:rsidRPr="005B09F1">
        <w:rPr>
          <w:lang w:val="en-GB"/>
        </w:rPr>
        <w:lastRenderedPageBreak/>
        <w:t>Fi</w:t>
      </w:r>
      <w:r w:rsidR="005B7F65" w:rsidRPr="005B09F1">
        <w:rPr>
          <w:lang w:val="en-GB"/>
        </w:rPr>
        <w:t>rst a</w:t>
      </w:r>
      <w:r w:rsidRPr="005B09F1">
        <w:rPr>
          <w:lang w:val="en-GB"/>
        </w:rPr>
        <w:t>id boxes are located at strategic locations around school buildings.</w:t>
      </w:r>
    </w:p>
    <w:p w14:paraId="63D17135" w14:textId="77777777" w:rsidR="00BF4BB4" w:rsidRPr="005B09F1" w:rsidRDefault="00BF4BB4" w:rsidP="00BF4BB4">
      <w:pPr>
        <w:pStyle w:val="NoSpacing"/>
        <w:rPr>
          <w:lang w:val="en-GB"/>
        </w:rPr>
      </w:pPr>
    </w:p>
    <w:p w14:paraId="74F0E43A" w14:textId="77777777" w:rsidR="00BF4BB4" w:rsidRPr="005B09F1" w:rsidRDefault="00BF4BB4" w:rsidP="00693C54">
      <w:pPr>
        <w:pStyle w:val="Heading2"/>
      </w:pPr>
      <w:bookmarkStart w:id="27" w:name="_Toc138251225"/>
      <w:r w:rsidRPr="005B09F1">
        <w:t>Food safety</w:t>
      </w:r>
      <w:bookmarkEnd w:id="27"/>
    </w:p>
    <w:p w14:paraId="58708D70" w14:textId="0467D0E5" w:rsidR="00EC7942" w:rsidRPr="00D83874" w:rsidRDefault="00D83874" w:rsidP="00EC7942">
      <w:pPr>
        <w:pStyle w:val="NoSpacing"/>
        <w:rPr>
          <w:lang w:val="en-GB"/>
        </w:rPr>
      </w:pPr>
      <w:r w:rsidRPr="00D83874">
        <w:rPr>
          <w:color w:val="FF0000"/>
          <w:lang w:val="en-GB"/>
        </w:rPr>
        <w:t>The Business Manager</w:t>
      </w:r>
      <w:r w:rsidR="00EC7942" w:rsidRPr="00D83874">
        <w:rPr>
          <w:b/>
          <w:color w:val="FF0000"/>
          <w:lang w:val="en-GB"/>
        </w:rPr>
        <w:t xml:space="preserve"> </w:t>
      </w:r>
      <w:r w:rsidR="00EC7942" w:rsidRPr="00D83874">
        <w:rPr>
          <w:lang w:val="en-GB"/>
        </w:rPr>
        <w:t xml:space="preserve">is responsible for management of the </w:t>
      </w:r>
      <w:r w:rsidR="001764A2" w:rsidRPr="00D83874">
        <w:rPr>
          <w:b/>
          <w:lang w:val="en-GB"/>
        </w:rPr>
        <w:t xml:space="preserve">AIP </w:t>
      </w:r>
      <w:r w:rsidR="00EC7942" w:rsidRPr="00D83874">
        <w:rPr>
          <w:lang w:val="en-GB"/>
        </w:rPr>
        <w:t xml:space="preserve">contract and for conducting </w:t>
      </w:r>
      <w:r w:rsidR="003D3C7E" w:rsidRPr="00D83874">
        <w:rPr>
          <w:lang w:val="en-GB"/>
        </w:rPr>
        <w:t>regular</w:t>
      </w:r>
      <w:r w:rsidR="00C11DEE" w:rsidRPr="00D83874">
        <w:rPr>
          <w:lang w:val="en-GB"/>
        </w:rPr>
        <w:t xml:space="preserve"> a</w:t>
      </w:r>
      <w:r w:rsidR="00EC7942" w:rsidRPr="00D83874">
        <w:rPr>
          <w:lang w:val="en-GB"/>
        </w:rPr>
        <w:t xml:space="preserve"> contract monitoring meeting, which includes monitoring for quality and compliance with the </w:t>
      </w:r>
      <w:r w:rsidR="001764A2" w:rsidRPr="00D83874">
        <w:rPr>
          <w:lang w:val="en-GB"/>
        </w:rPr>
        <w:t>AIP</w:t>
      </w:r>
      <w:r w:rsidR="00EC7942" w:rsidRPr="00D83874">
        <w:rPr>
          <w:lang w:val="en-GB"/>
        </w:rPr>
        <w:t xml:space="preserve"> Food Safety Management System.</w:t>
      </w:r>
    </w:p>
    <w:p w14:paraId="70EEF201" w14:textId="0A8661F2" w:rsidR="00BF4BB4" w:rsidRPr="00D83874" w:rsidRDefault="00BF4BB4" w:rsidP="00BF4BB4">
      <w:pPr>
        <w:pStyle w:val="NoSpacing"/>
        <w:rPr>
          <w:lang w:val="en-GB"/>
        </w:rPr>
      </w:pPr>
      <w:r w:rsidRPr="00D83874">
        <w:rPr>
          <w:lang w:val="en-GB"/>
        </w:rPr>
        <w:t xml:space="preserve">School catering is provided by </w:t>
      </w:r>
      <w:r w:rsidR="00961E08" w:rsidRPr="00D83874">
        <w:rPr>
          <w:b/>
          <w:lang w:val="en-GB"/>
        </w:rPr>
        <w:t xml:space="preserve">AIP </w:t>
      </w:r>
      <w:r w:rsidR="00A351ED" w:rsidRPr="00D83874">
        <w:rPr>
          <w:lang w:val="en-GB"/>
        </w:rPr>
        <w:t>and</w:t>
      </w:r>
      <w:r w:rsidRPr="00D83874">
        <w:rPr>
          <w:lang w:val="en-GB"/>
        </w:rPr>
        <w:t xml:space="preserve"> is regularly reviewed by the CBC Enviro</w:t>
      </w:r>
      <w:r w:rsidR="002A6F8E" w:rsidRPr="00D83874">
        <w:rPr>
          <w:lang w:val="en-GB"/>
        </w:rPr>
        <w:t xml:space="preserve">nmental Health Food Safety Team </w:t>
      </w:r>
    </w:p>
    <w:p w14:paraId="19C6F4EB" w14:textId="77777777" w:rsidR="00C11DEE" w:rsidRPr="005B09F1" w:rsidRDefault="00C11DEE" w:rsidP="00BF4BB4">
      <w:pPr>
        <w:pStyle w:val="NoSpacing"/>
        <w:rPr>
          <w:lang w:val="en-GB"/>
        </w:rPr>
      </w:pPr>
    </w:p>
    <w:p w14:paraId="00AEAC39" w14:textId="38751EED" w:rsidR="00BF4BB4" w:rsidRPr="005B09F1" w:rsidRDefault="00D83874" w:rsidP="00BF4BB4">
      <w:pPr>
        <w:pStyle w:val="NoSpacing"/>
        <w:rPr>
          <w:lang w:val="en-GB"/>
        </w:rPr>
      </w:pPr>
      <w:r>
        <w:rPr>
          <w:b/>
          <w:color w:val="C00000"/>
          <w:lang w:val="en-GB"/>
        </w:rPr>
        <w:t>The Deputy Headteacher</w:t>
      </w:r>
      <w:r w:rsidR="00BF4BB4" w:rsidRPr="005B09F1">
        <w:rPr>
          <w:lang w:val="en-GB"/>
        </w:rPr>
        <w:t xml:space="preserve"> is responsible for food safety arrangements within curriculum food technology areas and in association with school events.</w:t>
      </w:r>
    </w:p>
    <w:p w14:paraId="4811B9CF" w14:textId="77777777" w:rsidR="002A6F8E" w:rsidRPr="005B09F1" w:rsidRDefault="002A6F8E" w:rsidP="00BF4BB4">
      <w:pPr>
        <w:pStyle w:val="NoSpacing"/>
        <w:rPr>
          <w:lang w:val="en-GB"/>
        </w:rPr>
      </w:pPr>
    </w:p>
    <w:p w14:paraId="6B120F64" w14:textId="77777777" w:rsidR="00BF4BB4" w:rsidRPr="005B09F1" w:rsidRDefault="00BF4BB4" w:rsidP="00693C54">
      <w:pPr>
        <w:pStyle w:val="Heading2"/>
      </w:pPr>
      <w:bookmarkStart w:id="28" w:name="_Toc138251226"/>
      <w:r w:rsidRPr="005B09F1">
        <w:t>Grounds maintenance</w:t>
      </w:r>
      <w:bookmarkEnd w:id="28"/>
    </w:p>
    <w:p w14:paraId="2CAA23EE" w14:textId="77777777" w:rsidR="00067A01" w:rsidRPr="00D83874" w:rsidRDefault="00C11DEE" w:rsidP="00BF4BB4">
      <w:pPr>
        <w:pStyle w:val="NoSpacing"/>
        <w:rPr>
          <w:lang w:val="en-GB"/>
        </w:rPr>
      </w:pPr>
      <w:r w:rsidRPr="00D83874">
        <w:rPr>
          <w:b/>
          <w:lang w:val="en-GB"/>
        </w:rPr>
        <w:t>Guidance note [DELETE FROM YOUR FINAL DOCUMENT]:</w:t>
      </w:r>
      <w:r w:rsidR="002A6F8E" w:rsidRPr="00D83874">
        <w:rPr>
          <w:lang w:val="en-GB"/>
        </w:rPr>
        <w:t xml:space="preserve"> </w:t>
      </w:r>
      <w:r w:rsidR="00A351ED" w:rsidRPr="00D83874">
        <w:rPr>
          <w:lang w:val="en-GB"/>
        </w:rPr>
        <w:t xml:space="preserve">Where some or all aspects of grounds maintenance are carried out in-house by school staff you should </w:t>
      </w:r>
      <w:r w:rsidR="002A6F8E" w:rsidRPr="00D83874">
        <w:rPr>
          <w:lang w:val="en-GB"/>
        </w:rPr>
        <w:t xml:space="preserve">insert detail </w:t>
      </w:r>
      <w:r w:rsidR="00A351ED" w:rsidRPr="00D83874">
        <w:rPr>
          <w:lang w:val="en-GB"/>
        </w:rPr>
        <w:t>in this section</w:t>
      </w:r>
      <w:r w:rsidR="002A6F8E" w:rsidRPr="00D83874">
        <w:rPr>
          <w:lang w:val="en-GB"/>
        </w:rPr>
        <w:t xml:space="preserve"> on </w:t>
      </w:r>
      <w:r w:rsidRPr="00D83874">
        <w:rPr>
          <w:lang w:val="en-GB"/>
        </w:rPr>
        <w:t>who carries it out,</w:t>
      </w:r>
    </w:p>
    <w:p w14:paraId="2EE568CA" w14:textId="51BE1F52" w:rsidR="00A351ED" w:rsidRPr="00D83874" w:rsidRDefault="00067A01" w:rsidP="00BF4BB4">
      <w:pPr>
        <w:pStyle w:val="NoSpacing"/>
        <w:rPr>
          <w:lang w:val="en-GB"/>
        </w:rPr>
      </w:pPr>
      <w:r w:rsidRPr="00D83874">
        <w:rPr>
          <w:lang w:val="en-GB"/>
        </w:rPr>
        <w:t xml:space="preserve">The </w:t>
      </w:r>
      <w:r w:rsidR="00A351ED" w:rsidRPr="00D83874">
        <w:rPr>
          <w:lang w:val="en-GB"/>
        </w:rPr>
        <w:t>clearing vegetation</w:t>
      </w:r>
      <w:r w:rsidRPr="00D83874">
        <w:rPr>
          <w:lang w:val="en-GB"/>
        </w:rPr>
        <w:t xml:space="preserve">, </w:t>
      </w:r>
      <w:r w:rsidR="00A351ED" w:rsidRPr="00D83874">
        <w:rPr>
          <w:lang w:val="en-GB"/>
        </w:rPr>
        <w:t>leaf clearing, monitoring</w:t>
      </w:r>
      <w:r w:rsidR="005A1D5F" w:rsidRPr="00D83874">
        <w:rPr>
          <w:lang w:val="en-GB"/>
        </w:rPr>
        <w:t xml:space="preserve"> of trees for obvious damage, defects or disease</w:t>
      </w:r>
      <w:r w:rsidRPr="00D83874">
        <w:rPr>
          <w:lang w:val="en-GB"/>
        </w:rPr>
        <w:t xml:space="preserve"> along with other aspects of monitoring of</w:t>
      </w:r>
      <w:r w:rsidR="00C11DEE" w:rsidRPr="00D83874">
        <w:rPr>
          <w:lang w:val="en-GB"/>
        </w:rPr>
        <w:t xml:space="preserve"> health and safety is managed</w:t>
      </w:r>
      <w:r w:rsidRPr="00D83874">
        <w:rPr>
          <w:lang w:val="en-GB"/>
        </w:rPr>
        <w:t xml:space="preserve"> by the Site Manager, Steve Thorogood. </w:t>
      </w:r>
    </w:p>
    <w:p w14:paraId="6AC723D8" w14:textId="77777777" w:rsidR="00796512" w:rsidRPr="00D83874" w:rsidRDefault="00BF4BB4" w:rsidP="00BF4BB4">
      <w:pPr>
        <w:pStyle w:val="NoSpacing"/>
        <w:rPr>
          <w:lang w:val="en-GB"/>
        </w:rPr>
      </w:pPr>
      <w:r w:rsidRPr="00D83874">
        <w:rPr>
          <w:lang w:val="en-GB"/>
        </w:rPr>
        <w:t xml:space="preserve">Grounds Maintenance (including </w:t>
      </w:r>
      <w:r w:rsidR="00067A01" w:rsidRPr="00D83874">
        <w:rPr>
          <w:lang w:val="en-GB"/>
        </w:rPr>
        <w:t xml:space="preserve">grass cutting, </w:t>
      </w:r>
      <w:r w:rsidR="00080DB4" w:rsidRPr="00D83874">
        <w:rPr>
          <w:lang w:val="en-GB"/>
        </w:rPr>
        <w:t>???</w:t>
      </w:r>
      <w:r w:rsidRPr="00D83874">
        <w:rPr>
          <w:lang w:val="en-GB"/>
        </w:rPr>
        <w:t xml:space="preserve"> is provided by </w:t>
      </w:r>
      <w:r w:rsidR="00080DB4" w:rsidRPr="00D83874">
        <w:rPr>
          <w:b/>
          <w:lang w:val="en-GB"/>
        </w:rPr>
        <w:t>Countrywide</w:t>
      </w:r>
      <w:r w:rsidR="00EC7942" w:rsidRPr="00D83874">
        <w:rPr>
          <w:lang w:val="en-GB"/>
        </w:rPr>
        <w:t>.</w:t>
      </w:r>
      <w:r w:rsidR="00A351ED" w:rsidRPr="00D83874">
        <w:rPr>
          <w:lang w:val="en-GB"/>
        </w:rPr>
        <w:t xml:space="preserve"> </w:t>
      </w:r>
    </w:p>
    <w:p w14:paraId="250A2C5E" w14:textId="562A1E2C" w:rsidR="00BF4BB4" w:rsidRPr="00D83874" w:rsidRDefault="00D83874" w:rsidP="00BF4BB4">
      <w:pPr>
        <w:pStyle w:val="NoSpacing"/>
        <w:rPr>
          <w:lang w:val="en-GB"/>
        </w:rPr>
      </w:pPr>
      <w:r>
        <w:rPr>
          <w:b/>
          <w:color w:val="C00000"/>
          <w:lang w:val="en-GB"/>
        </w:rPr>
        <w:t>The Business Manager</w:t>
      </w:r>
      <w:r w:rsidR="00BF4BB4" w:rsidRPr="005B09F1">
        <w:rPr>
          <w:color w:val="C00000"/>
          <w:lang w:val="en-GB"/>
        </w:rPr>
        <w:t xml:space="preserve"> </w:t>
      </w:r>
      <w:r w:rsidR="00BF4BB4" w:rsidRPr="00D83874">
        <w:rPr>
          <w:lang w:val="en-GB"/>
        </w:rPr>
        <w:t xml:space="preserve">is responsible for management of the </w:t>
      </w:r>
      <w:r w:rsidR="00796512" w:rsidRPr="00D83874">
        <w:rPr>
          <w:b/>
          <w:lang w:val="en-GB"/>
        </w:rPr>
        <w:t>Countrywide</w:t>
      </w:r>
      <w:r w:rsidR="00BF4BB4" w:rsidRPr="00D83874">
        <w:rPr>
          <w:lang w:val="en-GB"/>
        </w:rPr>
        <w:t xml:space="preserve"> contract and for conducting </w:t>
      </w:r>
      <w:r w:rsidR="00C11DEE" w:rsidRPr="00D83874">
        <w:rPr>
          <w:lang w:val="en-GB"/>
        </w:rPr>
        <w:t>regular</w:t>
      </w:r>
      <w:r w:rsidR="00BF4BB4" w:rsidRPr="00D83874">
        <w:rPr>
          <w:lang w:val="en-GB"/>
        </w:rPr>
        <w:t xml:space="preserve"> contract monitoring meetings, which include monitoring for quality and compliance with health and safety standards.</w:t>
      </w:r>
    </w:p>
    <w:p w14:paraId="1254E0E7" w14:textId="7976AD7F" w:rsidR="00BF4BB4" w:rsidRPr="005B09F1" w:rsidRDefault="00D83874" w:rsidP="00BF4BB4">
      <w:pPr>
        <w:pStyle w:val="NoSpacing"/>
        <w:rPr>
          <w:lang w:val="en-GB"/>
        </w:rPr>
      </w:pPr>
      <w:r>
        <w:rPr>
          <w:b/>
          <w:bCs/>
          <w:color w:val="C00000"/>
          <w:lang w:val="en-GB"/>
        </w:rPr>
        <w:t>The Site Manager</w:t>
      </w:r>
      <w:r w:rsidR="00A17658" w:rsidRPr="005B09F1">
        <w:rPr>
          <w:color w:val="C00000"/>
          <w:lang w:val="en-GB"/>
        </w:rPr>
        <w:t xml:space="preserve"> </w:t>
      </w:r>
      <w:r w:rsidR="00A17658" w:rsidRPr="005B09F1">
        <w:rPr>
          <w:lang w:val="en-GB"/>
        </w:rPr>
        <w:t xml:space="preserve">is responsible for ensuring that formal tree surveys are conducted by a competent arboriculturist on a minimum 3-yearly basis (frequency may increase based on the competent arboriculturist’s advice) and that any remedial actions </w:t>
      </w:r>
      <w:r w:rsidR="00A7035C" w:rsidRPr="005B09F1">
        <w:rPr>
          <w:lang w:val="en-GB"/>
        </w:rPr>
        <w:t>are tracked through to completion within the recommended timescale</w:t>
      </w:r>
      <w:r w:rsidR="00A17658" w:rsidRPr="005B09F1">
        <w:rPr>
          <w:lang w:val="en-GB"/>
        </w:rPr>
        <w:t>.</w:t>
      </w:r>
    </w:p>
    <w:p w14:paraId="5D44ADB9" w14:textId="77777777" w:rsidR="00A17658" w:rsidRPr="005B09F1" w:rsidRDefault="00A17658" w:rsidP="00BF4BB4">
      <w:pPr>
        <w:pStyle w:val="NoSpacing"/>
        <w:rPr>
          <w:lang w:val="en-GB"/>
        </w:rPr>
      </w:pPr>
    </w:p>
    <w:p w14:paraId="2EC967B4" w14:textId="77777777" w:rsidR="00BF4BB4" w:rsidRPr="005B09F1" w:rsidRDefault="00BF4BB4" w:rsidP="003E7ECC">
      <w:pPr>
        <w:pStyle w:val="Heading2"/>
        <w:rPr>
          <w:lang w:val="en-GB"/>
        </w:rPr>
      </w:pPr>
      <w:bookmarkStart w:id="29" w:name="_Toc138251227"/>
      <w:r w:rsidRPr="005B09F1">
        <w:rPr>
          <w:lang w:val="en-GB"/>
        </w:rPr>
        <w:t>Hazardous substances</w:t>
      </w:r>
      <w:bookmarkEnd w:id="29"/>
    </w:p>
    <w:p w14:paraId="7F9C2187" w14:textId="58B349E0" w:rsidR="00BF4BB4" w:rsidRPr="005B09F1" w:rsidRDefault="00D83874" w:rsidP="00BF4BB4">
      <w:pPr>
        <w:pStyle w:val="NoSpacing"/>
        <w:rPr>
          <w:lang w:val="en-GB"/>
        </w:rPr>
      </w:pPr>
      <w:r>
        <w:rPr>
          <w:b/>
          <w:color w:val="C00000"/>
          <w:lang w:val="en-GB"/>
        </w:rPr>
        <w:t>The Site Manager</w:t>
      </w:r>
      <w:r w:rsidR="00BF4BB4" w:rsidRPr="005B09F1">
        <w:rPr>
          <w:lang w:val="en-GB"/>
        </w:rPr>
        <w:t xml:space="preserve"> is responsible overall for ensuring that hazardous substance (Control of Substances Hazardous to Health – COSHH) management arrangements are in place, including:</w:t>
      </w:r>
      <w:r w:rsidR="002A6F8E" w:rsidRPr="005B09F1">
        <w:rPr>
          <w:lang w:val="en-GB"/>
        </w:rPr>
        <w:t xml:space="preserve"> </w:t>
      </w:r>
    </w:p>
    <w:p w14:paraId="23BF40A4" w14:textId="77777777" w:rsidR="00BF4BB4" w:rsidRPr="005B09F1" w:rsidRDefault="002A6F8E" w:rsidP="002A6F8E">
      <w:pPr>
        <w:pStyle w:val="ListParagraph"/>
      </w:pPr>
      <w:r w:rsidRPr="005B09F1">
        <w:t>m</w:t>
      </w:r>
      <w:r w:rsidR="00BF4BB4" w:rsidRPr="005B09F1">
        <w:t>aintenance of hazardous substance inventories;</w:t>
      </w:r>
    </w:p>
    <w:p w14:paraId="7B1F8C25" w14:textId="77777777" w:rsidR="00BF4BB4" w:rsidRPr="005B09F1" w:rsidRDefault="002A6F8E" w:rsidP="002A6F8E">
      <w:pPr>
        <w:pStyle w:val="ListParagraph"/>
      </w:pPr>
      <w:r w:rsidRPr="005B09F1">
        <w:t>o</w:t>
      </w:r>
      <w:r w:rsidR="00BF4BB4" w:rsidRPr="005B09F1">
        <w:t>btaining Safety Data Sheets for purchased products;</w:t>
      </w:r>
    </w:p>
    <w:p w14:paraId="04506CF8" w14:textId="77777777" w:rsidR="00BF4BB4" w:rsidRPr="005B09F1" w:rsidRDefault="002A6F8E" w:rsidP="002A6F8E">
      <w:pPr>
        <w:pStyle w:val="ListParagraph"/>
      </w:pPr>
      <w:r w:rsidRPr="005B09F1">
        <w:t>p</w:t>
      </w:r>
      <w:r w:rsidR="00BF4BB4" w:rsidRPr="005B09F1">
        <w:t>roduction and maintenance of detailed ‘COSHH’ Assessments for substances posing more significant risk</w:t>
      </w:r>
      <w:r w:rsidR="00EF39A2" w:rsidRPr="005B09F1">
        <w:t xml:space="preserve"> (purchased product</w:t>
      </w:r>
      <w:r w:rsidR="00F71610" w:rsidRPr="005B09F1">
        <w:t>s</w:t>
      </w:r>
      <w:r w:rsidR="00EF39A2" w:rsidRPr="005B09F1">
        <w:t xml:space="preserve"> and those encountered naturally or as a result of a work process</w:t>
      </w:r>
      <w:r w:rsidR="00F71610" w:rsidRPr="005B09F1">
        <w:t xml:space="preserve"> such as wood dust)</w:t>
      </w:r>
      <w:r w:rsidR="00BF4BB4" w:rsidRPr="005B09F1">
        <w:t>;</w:t>
      </w:r>
    </w:p>
    <w:p w14:paraId="1C710D95" w14:textId="77777777" w:rsidR="00BF4BB4" w:rsidRPr="005B09F1" w:rsidRDefault="002A6F8E" w:rsidP="002A6F8E">
      <w:pPr>
        <w:pStyle w:val="ListParagraph"/>
      </w:pPr>
      <w:r w:rsidRPr="005B09F1">
        <w:t>e</w:t>
      </w:r>
      <w:r w:rsidR="00BF4BB4" w:rsidRPr="005B09F1">
        <w:t>nsuring that staff only use</w:t>
      </w:r>
      <w:r w:rsidR="00F71610" w:rsidRPr="005B09F1">
        <w:t xml:space="preserve"> or handle</w:t>
      </w:r>
      <w:r w:rsidR="00BF4BB4" w:rsidRPr="005B09F1">
        <w:t xml:space="preserve"> substances where appropriate to do so and in line with assessments (including provision of appropriate information, instruction, supervision, training and protective equipment);</w:t>
      </w:r>
    </w:p>
    <w:p w14:paraId="3822DC67" w14:textId="77777777" w:rsidR="00BF4BB4" w:rsidRPr="005B09F1" w:rsidRDefault="002A6F8E" w:rsidP="002A6F8E">
      <w:pPr>
        <w:pStyle w:val="ListParagraph"/>
      </w:pPr>
      <w:r w:rsidRPr="005B09F1">
        <w:t>e</w:t>
      </w:r>
      <w:r w:rsidR="00BF4BB4" w:rsidRPr="005B09F1">
        <w:t>nsuring that First Aid arrangements are updated in line with findings of COSHH Assessments;</w:t>
      </w:r>
      <w:r w:rsidRPr="005B09F1">
        <w:t xml:space="preserve"> and</w:t>
      </w:r>
    </w:p>
    <w:p w14:paraId="2C6E3C01" w14:textId="77777777" w:rsidR="00BF4BB4" w:rsidRPr="005B09F1" w:rsidRDefault="002A6F8E" w:rsidP="00BF4BB4">
      <w:pPr>
        <w:pStyle w:val="ListParagraph"/>
      </w:pPr>
      <w:r w:rsidRPr="005B09F1">
        <w:t>a</w:t>
      </w:r>
      <w:r w:rsidR="00BF4BB4" w:rsidRPr="005B09F1">
        <w:t>rranging COSHH Assessment training for those required to assess risks.</w:t>
      </w:r>
    </w:p>
    <w:p w14:paraId="1C00AB03" w14:textId="77777777" w:rsidR="00C11DEE" w:rsidRPr="005B09F1" w:rsidRDefault="00C11DEE" w:rsidP="00BF4BB4">
      <w:pPr>
        <w:pStyle w:val="NoSpacing"/>
        <w:rPr>
          <w:b/>
          <w:color w:val="1F497D" w:themeColor="text2"/>
          <w:lang w:val="en-GB"/>
        </w:rPr>
      </w:pPr>
    </w:p>
    <w:p w14:paraId="742A0823" w14:textId="77777777" w:rsidR="00BF4BB4" w:rsidRPr="005B09F1" w:rsidRDefault="00BF4BB4" w:rsidP="00BF4BB4">
      <w:pPr>
        <w:pStyle w:val="NoSpacing"/>
        <w:rPr>
          <w:lang w:val="en-GB"/>
        </w:rPr>
      </w:pPr>
      <w:r w:rsidRPr="005B09F1">
        <w:rPr>
          <w:lang w:val="en-GB"/>
        </w:rPr>
        <w:t>Operationally:</w:t>
      </w:r>
    </w:p>
    <w:p w14:paraId="0B870ECB" w14:textId="0441FF7E" w:rsidR="00BF4BB4" w:rsidRPr="005B09F1" w:rsidRDefault="00D4680C" w:rsidP="002A6F8E">
      <w:pPr>
        <w:pStyle w:val="ListParagraph"/>
      </w:pPr>
      <w:r>
        <w:rPr>
          <w:b/>
          <w:color w:val="C00000"/>
        </w:rPr>
        <w:t xml:space="preserve">The </w:t>
      </w:r>
      <w:r w:rsidR="00D83874">
        <w:rPr>
          <w:b/>
          <w:color w:val="C00000"/>
        </w:rPr>
        <w:t>Site Manager</w:t>
      </w:r>
      <w:r w:rsidR="00C11DEE" w:rsidRPr="005B09F1">
        <w:t xml:space="preserve"> </w:t>
      </w:r>
      <w:r w:rsidR="00CC3361" w:rsidRPr="005B09F1">
        <w:t>is responsible</w:t>
      </w:r>
      <w:r w:rsidR="00BF4BB4" w:rsidRPr="005B09F1">
        <w:t xml:space="preserve"> for hazardous substance management arrangements </w:t>
      </w:r>
      <w:r w:rsidR="00C11DEE" w:rsidRPr="005B09F1">
        <w:t>for site agent and maintenance activities</w:t>
      </w:r>
      <w:r w:rsidR="00BF4BB4" w:rsidRPr="005B09F1">
        <w:t>, for cleaning and generally across the site (including general classrooms).</w:t>
      </w:r>
    </w:p>
    <w:p w14:paraId="574F40C2" w14:textId="18A93737" w:rsidR="00BF4BB4" w:rsidRPr="005B09F1" w:rsidRDefault="00D4680C" w:rsidP="002A6F8E">
      <w:pPr>
        <w:pStyle w:val="ListParagraph"/>
      </w:pPr>
      <w:r>
        <w:rPr>
          <w:b/>
          <w:color w:val="C00000"/>
        </w:rPr>
        <w:t xml:space="preserve">The </w:t>
      </w:r>
      <w:r w:rsidR="00E422D8" w:rsidRPr="005B09F1">
        <w:rPr>
          <w:b/>
          <w:color w:val="C00000"/>
        </w:rPr>
        <w:t>DT Lead</w:t>
      </w:r>
      <w:r w:rsidR="00BF4BB4" w:rsidRPr="005B09F1">
        <w:rPr>
          <w:color w:val="C00000"/>
        </w:rPr>
        <w:t xml:space="preserve"> </w:t>
      </w:r>
      <w:r w:rsidR="00BF4BB4" w:rsidRPr="005B09F1">
        <w:t xml:space="preserve">is responsible for hazardous substance management arrangements in Design and Technology, incorporating </w:t>
      </w:r>
      <w:r w:rsidR="00C11DEE" w:rsidRPr="005B09F1">
        <w:t xml:space="preserve">and adapting </w:t>
      </w:r>
      <w:r w:rsidR="00BF4BB4" w:rsidRPr="005B09F1">
        <w:t>relevant information from CLEAPSS in support of Design and Technology activities.</w:t>
      </w:r>
    </w:p>
    <w:p w14:paraId="16744977" w14:textId="6EB4A281" w:rsidR="00C11DEE" w:rsidRPr="005B09F1" w:rsidRDefault="00D4680C" w:rsidP="00C11DEE">
      <w:pPr>
        <w:pStyle w:val="ListParagraph"/>
      </w:pPr>
      <w:r>
        <w:rPr>
          <w:b/>
          <w:color w:val="C00000"/>
        </w:rPr>
        <w:t xml:space="preserve">The </w:t>
      </w:r>
      <w:r w:rsidR="00E422D8" w:rsidRPr="005B09F1">
        <w:rPr>
          <w:b/>
          <w:color w:val="C00000"/>
        </w:rPr>
        <w:t xml:space="preserve">Science Lead </w:t>
      </w:r>
      <w:r w:rsidR="00C11DEE" w:rsidRPr="005B09F1">
        <w:t>is responsible for hazardous substance management arrangements in Science, incorporating and adapting relevant information from CLEAPSS in support of Science activities.</w:t>
      </w:r>
    </w:p>
    <w:p w14:paraId="06331ECB" w14:textId="1E9D5F85" w:rsidR="00C11DEE" w:rsidRPr="005B09F1" w:rsidRDefault="00D4680C" w:rsidP="00C11DEE">
      <w:pPr>
        <w:pStyle w:val="ListParagraph"/>
      </w:pPr>
      <w:r>
        <w:rPr>
          <w:b/>
          <w:color w:val="C00000"/>
        </w:rPr>
        <w:t xml:space="preserve">The </w:t>
      </w:r>
      <w:r w:rsidR="00E422D8" w:rsidRPr="005B09F1">
        <w:rPr>
          <w:b/>
          <w:color w:val="C00000"/>
        </w:rPr>
        <w:t>Art Lead</w:t>
      </w:r>
      <w:r w:rsidR="00C11DEE" w:rsidRPr="005B09F1">
        <w:rPr>
          <w:color w:val="C00000"/>
        </w:rPr>
        <w:t xml:space="preserve"> </w:t>
      </w:r>
      <w:r w:rsidR="00C11DEE" w:rsidRPr="005B09F1">
        <w:t>is responsible for hazardous substance management arrangements in Art, incorporating and adapting relevant information from CLEAPSS in support of Art activities.</w:t>
      </w:r>
    </w:p>
    <w:p w14:paraId="72310CF0" w14:textId="1AE8CE0A" w:rsidR="00BF4BB4" w:rsidRPr="005B09F1" w:rsidRDefault="00D4680C" w:rsidP="00C11DEE">
      <w:pPr>
        <w:pStyle w:val="ListParagraph"/>
      </w:pPr>
      <w:r>
        <w:rPr>
          <w:b/>
          <w:color w:val="C00000"/>
        </w:rPr>
        <w:t xml:space="preserve">The </w:t>
      </w:r>
      <w:r w:rsidR="000A52AF" w:rsidRPr="005B09F1">
        <w:rPr>
          <w:b/>
          <w:color w:val="C00000"/>
        </w:rPr>
        <w:t>Eco-Council Lead</w:t>
      </w:r>
      <w:r w:rsidR="00C11DEE" w:rsidRPr="005B09F1">
        <w:rPr>
          <w:color w:val="C00000"/>
        </w:rPr>
        <w:t xml:space="preserve"> </w:t>
      </w:r>
      <w:r w:rsidR="00C11DEE" w:rsidRPr="005B09F1">
        <w:t>is responsible for hazardous substance management arrangements in Horticulture, incorporating and adapting relevant information from CLEAPSS in support of Horticulture activities.</w:t>
      </w:r>
    </w:p>
    <w:p w14:paraId="5ECA400F" w14:textId="77777777" w:rsidR="00BF4BB4" w:rsidRPr="005B09F1" w:rsidRDefault="00F71610" w:rsidP="00BF4BB4">
      <w:pPr>
        <w:pStyle w:val="NoSpacing"/>
        <w:rPr>
          <w:i/>
          <w:lang w:val="en-GB"/>
        </w:rPr>
      </w:pPr>
      <w:r w:rsidRPr="005B09F1">
        <w:rPr>
          <w:i/>
          <w:lang w:val="en-GB"/>
        </w:rPr>
        <w:t xml:space="preserve">See </w:t>
      </w:r>
      <w:hyperlink w:anchor="_Health_and_wellbeing" w:history="1">
        <w:r w:rsidRPr="005B09F1">
          <w:rPr>
            <w:rStyle w:val="Hyperlink"/>
            <w:i/>
            <w:lang w:val="en-GB"/>
          </w:rPr>
          <w:t>Health and Wellbeing</w:t>
        </w:r>
      </w:hyperlink>
      <w:r w:rsidRPr="005B09F1">
        <w:rPr>
          <w:i/>
          <w:lang w:val="en-GB"/>
        </w:rPr>
        <w:t xml:space="preserve"> in relation to infection control.</w:t>
      </w:r>
    </w:p>
    <w:p w14:paraId="10085672" w14:textId="77777777" w:rsidR="00F71610" w:rsidRPr="005B09F1" w:rsidRDefault="00F71610" w:rsidP="00BF4BB4">
      <w:pPr>
        <w:pStyle w:val="NoSpacing"/>
        <w:rPr>
          <w:lang w:val="en-GB"/>
        </w:rPr>
      </w:pPr>
    </w:p>
    <w:p w14:paraId="2AE90278" w14:textId="77777777" w:rsidR="00BF4BB4" w:rsidRPr="005B09F1" w:rsidRDefault="00BF4BB4" w:rsidP="003E7ECC">
      <w:pPr>
        <w:pStyle w:val="Heading2"/>
        <w:rPr>
          <w:lang w:val="en-GB"/>
        </w:rPr>
      </w:pPr>
      <w:bookmarkStart w:id="30" w:name="_Health_and_safety"/>
      <w:bookmarkStart w:id="31" w:name="_Toc138251228"/>
      <w:bookmarkEnd w:id="30"/>
      <w:r w:rsidRPr="005B09F1">
        <w:rPr>
          <w:lang w:val="en-GB"/>
        </w:rPr>
        <w:t>Health and safety information and training</w:t>
      </w:r>
      <w:bookmarkEnd w:id="31"/>
    </w:p>
    <w:p w14:paraId="48109221" w14:textId="77777777" w:rsidR="00BF4BB4" w:rsidRPr="005B09F1" w:rsidRDefault="00BF4BB4" w:rsidP="00BF4BB4">
      <w:pPr>
        <w:pStyle w:val="NoSpacing"/>
        <w:rPr>
          <w:lang w:val="en-GB"/>
        </w:rPr>
      </w:pPr>
      <w:r w:rsidRPr="005B09F1">
        <w:rPr>
          <w:lang w:val="en-GB"/>
        </w:rPr>
        <w:t xml:space="preserve">The arrangements in this policy will only be possible where relevant health and safety information is communicated and discussed, and where staff are provided with sufficient instruction, training and supervision for the work they do. </w:t>
      </w:r>
    </w:p>
    <w:p w14:paraId="3EC2E257" w14:textId="6909A437" w:rsidR="00BF4BB4" w:rsidRPr="005B09F1" w:rsidRDefault="0060353E" w:rsidP="00BF4BB4">
      <w:pPr>
        <w:pStyle w:val="NoSpacing"/>
        <w:rPr>
          <w:lang w:val="en-GB"/>
        </w:rPr>
      </w:pPr>
      <w:r>
        <w:rPr>
          <w:b/>
          <w:color w:val="C00000"/>
          <w:lang w:val="en-GB"/>
        </w:rPr>
        <w:t>The Headteacher</w:t>
      </w:r>
      <w:r w:rsidR="00BF4BB4" w:rsidRPr="005B09F1">
        <w:rPr>
          <w:lang w:val="en-GB"/>
        </w:rPr>
        <w:t xml:space="preserve"> is responsible for ensuring that meetings of SLT, the Governing Body, departmental and staff meetings include a specific agenda item on health and safety and that relevant information is discussed on those agendas.</w:t>
      </w:r>
    </w:p>
    <w:p w14:paraId="55720217" w14:textId="496E8B9E" w:rsidR="00BF4BB4" w:rsidRPr="005B09F1" w:rsidRDefault="0060353E" w:rsidP="00BF4BB4">
      <w:pPr>
        <w:pStyle w:val="NoSpacing"/>
        <w:rPr>
          <w:lang w:val="en-GB"/>
        </w:rPr>
      </w:pPr>
      <w:r>
        <w:rPr>
          <w:b/>
          <w:color w:val="C00000"/>
          <w:lang w:val="en-GB"/>
        </w:rPr>
        <w:t xml:space="preserve">The Deputy Headteacher </w:t>
      </w:r>
      <w:r w:rsidR="00BF4BB4" w:rsidRPr="005B09F1">
        <w:rPr>
          <w:lang w:val="en-GB"/>
        </w:rPr>
        <w:t xml:space="preserve">is responsible for maintaining the </w:t>
      </w:r>
      <w:r w:rsidR="005F634E" w:rsidRPr="005B09F1">
        <w:rPr>
          <w:lang w:val="en-GB"/>
        </w:rPr>
        <w:t>Shefford Lower School</w:t>
      </w:r>
      <w:r w:rsidR="002A6F8E" w:rsidRPr="005B09F1">
        <w:rPr>
          <w:lang w:val="en-GB"/>
        </w:rPr>
        <w:t xml:space="preserve"> </w:t>
      </w:r>
      <w:r w:rsidR="00BF4BB4" w:rsidRPr="005B09F1">
        <w:rPr>
          <w:lang w:val="en-GB"/>
        </w:rPr>
        <w:t>assessment of training needs, for the maintenance of training records</w:t>
      </w:r>
      <w:r w:rsidR="002A6F8E" w:rsidRPr="005B09F1">
        <w:rPr>
          <w:lang w:val="en-GB"/>
        </w:rPr>
        <w:t xml:space="preserve"> and for the content of the </w:t>
      </w:r>
      <w:r w:rsidR="00BF4BB4" w:rsidRPr="005B09F1">
        <w:rPr>
          <w:lang w:val="en-GB"/>
        </w:rPr>
        <w:t>staff induction.</w:t>
      </w:r>
    </w:p>
    <w:p w14:paraId="11C70812" w14:textId="0E2A0F71" w:rsidR="00BF4BB4" w:rsidRPr="005B09F1" w:rsidRDefault="0060353E" w:rsidP="00BF4BB4">
      <w:pPr>
        <w:pStyle w:val="NoSpacing"/>
        <w:rPr>
          <w:lang w:val="en-GB"/>
        </w:rPr>
      </w:pPr>
      <w:r>
        <w:rPr>
          <w:b/>
          <w:color w:val="C00000"/>
          <w:lang w:val="en-GB"/>
        </w:rPr>
        <w:t>The Headteacher</w:t>
      </w:r>
      <w:r w:rsidR="00CC235F" w:rsidRPr="005B09F1">
        <w:rPr>
          <w:b/>
          <w:color w:val="C00000"/>
          <w:lang w:val="en-GB"/>
        </w:rPr>
        <w:t xml:space="preserve"> </w:t>
      </w:r>
      <w:r w:rsidR="002A6F8E" w:rsidRPr="005B09F1">
        <w:rPr>
          <w:lang w:val="en-GB"/>
        </w:rPr>
        <w:t>is</w:t>
      </w:r>
      <w:r w:rsidR="00BF4BB4" w:rsidRPr="005B09F1">
        <w:rPr>
          <w:lang w:val="en-GB"/>
        </w:rPr>
        <w:t xml:space="preserve"> responsible for the maintenance of content on staff notice boards</w:t>
      </w:r>
      <w:r w:rsidR="004A49C7" w:rsidRPr="005B09F1">
        <w:rPr>
          <w:lang w:val="en-GB"/>
        </w:rPr>
        <w:t xml:space="preserve"> and other direct staff communication methods</w:t>
      </w:r>
      <w:r w:rsidR="00BF4BB4" w:rsidRPr="005B09F1">
        <w:rPr>
          <w:lang w:val="en-GB"/>
        </w:rPr>
        <w:t>.</w:t>
      </w:r>
    </w:p>
    <w:p w14:paraId="1B8D5A9B" w14:textId="77777777" w:rsidR="004A49C7" w:rsidRPr="005B09F1" w:rsidRDefault="004A49C7" w:rsidP="00BF4BB4">
      <w:pPr>
        <w:pStyle w:val="NoSpacing"/>
        <w:rPr>
          <w:lang w:val="en-GB"/>
        </w:rPr>
      </w:pPr>
    </w:p>
    <w:p w14:paraId="18D9AB67" w14:textId="77777777" w:rsidR="00EC7942" w:rsidRPr="005B09F1" w:rsidRDefault="00BF4BB4" w:rsidP="00BF4BB4">
      <w:pPr>
        <w:pStyle w:val="NoSpacing"/>
        <w:rPr>
          <w:lang w:val="en-GB"/>
        </w:rPr>
      </w:pPr>
      <w:r w:rsidRPr="005B09F1">
        <w:rPr>
          <w:b/>
          <w:lang w:val="en-GB"/>
        </w:rPr>
        <w:t>All staff</w:t>
      </w:r>
      <w:r w:rsidR="00EC7942" w:rsidRPr="005B09F1">
        <w:rPr>
          <w:lang w:val="en-GB"/>
        </w:rPr>
        <w:t xml:space="preserve"> are responsible for ensuring that they:</w:t>
      </w:r>
    </w:p>
    <w:p w14:paraId="71913FA5" w14:textId="77777777" w:rsidR="00EC7942" w:rsidRPr="005B09F1" w:rsidRDefault="00BF4BB4" w:rsidP="00EC7942">
      <w:pPr>
        <w:pStyle w:val="ListParagraph"/>
      </w:pPr>
      <w:r w:rsidRPr="005B09F1">
        <w:t>act on health and sa</w:t>
      </w:r>
      <w:r w:rsidR="00EC7942" w:rsidRPr="005B09F1">
        <w:t>fety information appropriately;</w:t>
      </w:r>
    </w:p>
    <w:p w14:paraId="6C4383BE" w14:textId="77777777" w:rsidR="00EC7942" w:rsidRPr="005B09F1" w:rsidRDefault="00BF4BB4" w:rsidP="00EC7942">
      <w:pPr>
        <w:pStyle w:val="ListParagraph"/>
      </w:pPr>
      <w:r w:rsidRPr="005B09F1">
        <w:t>participate in health and safety initiatives</w:t>
      </w:r>
      <w:r w:rsidR="00EC7942" w:rsidRPr="005B09F1">
        <w:t>;</w:t>
      </w:r>
    </w:p>
    <w:p w14:paraId="7521F1F4" w14:textId="77777777" w:rsidR="00BF4BB4" w:rsidRPr="005B09F1" w:rsidRDefault="00BF4BB4" w:rsidP="00EC7942">
      <w:pPr>
        <w:pStyle w:val="ListParagraph"/>
      </w:pPr>
      <w:r w:rsidRPr="005B09F1">
        <w:t>that they work in line with thei</w:t>
      </w:r>
      <w:r w:rsidR="00EC7942" w:rsidRPr="005B09F1">
        <w:t>r training and competency level; and</w:t>
      </w:r>
    </w:p>
    <w:p w14:paraId="05A9BD13" w14:textId="4BC20BF3" w:rsidR="00C22E2A" w:rsidRPr="005B09F1" w:rsidRDefault="00BF4BB4" w:rsidP="00BF4BB4">
      <w:pPr>
        <w:pStyle w:val="ListParagraph"/>
      </w:pPr>
      <w:r w:rsidRPr="005B09F1">
        <w:t xml:space="preserve">raise </w:t>
      </w:r>
      <w:r w:rsidR="00EC7942" w:rsidRPr="005B09F1">
        <w:t xml:space="preserve">without delay </w:t>
      </w:r>
      <w:r w:rsidRPr="005B09F1">
        <w:t>any health and safety concerns to their immediate manager or other member of the management team.</w:t>
      </w:r>
    </w:p>
    <w:p w14:paraId="6E515758" w14:textId="2E6991EF" w:rsidR="00E53638" w:rsidRPr="005B09F1" w:rsidRDefault="00E53638" w:rsidP="00E53638">
      <w:pPr>
        <w:pStyle w:val="ListParagraph"/>
        <w:numPr>
          <w:ilvl w:val="0"/>
          <w:numId w:val="0"/>
        </w:numPr>
        <w:ind w:left="425"/>
      </w:pPr>
    </w:p>
    <w:p w14:paraId="231051D2" w14:textId="77777777" w:rsidR="00E53638" w:rsidRPr="005B09F1" w:rsidRDefault="00E53638" w:rsidP="00E53638">
      <w:pPr>
        <w:pStyle w:val="ListParagraph"/>
        <w:numPr>
          <w:ilvl w:val="0"/>
          <w:numId w:val="0"/>
        </w:numPr>
        <w:ind w:left="425"/>
      </w:pPr>
    </w:p>
    <w:p w14:paraId="5BC72411" w14:textId="77777777" w:rsidR="00BF4BB4" w:rsidRPr="005B09F1" w:rsidRDefault="00BF4BB4" w:rsidP="003E7ECC">
      <w:pPr>
        <w:pStyle w:val="Heading2"/>
        <w:rPr>
          <w:lang w:val="en-GB"/>
        </w:rPr>
      </w:pPr>
      <w:bookmarkStart w:id="32" w:name="_Toc138251229"/>
      <w:r w:rsidRPr="005B09F1">
        <w:rPr>
          <w:lang w:val="en-GB"/>
        </w:rPr>
        <w:t>Health and safety monitoring and inspections</w:t>
      </w:r>
      <w:bookmarkEnd w:id="32"/>
    </w:p>
    <w:p w14:paraId="01BF99CA" w14:textId="77777777" w:rsidR="00BF4BB4" w:rsidRPr="005B09F1" w:rsidRDefault="00BF4BB4" w:rsidP="00BF4BB4">
      <w:pPr>
        <w:pStyle w:val="NoSpacing"/>
        <w:rPr>
          <w:lang w:val="en-GB"/>
        </w:rPr>
      </w:pPr>
      <w:r w:rsidRPr="005B09F1">
        <w:rPr>
          <w:lang w:val="en-GB"/>
        </w:rPr>
        <w:t>The arrangements in this policy will be monitored as follows:</w:t>
      </w:r>
    </w:p>
    <w:p w14:paraId="2E7B864B" w14:textId="4B952122" w:rsidR="00BF4BB4" w:rsidRPr="005B09F1" w:rsidRDefault="00BF4BB4" w:rsidP="00BF4BB4">
      <w:pPr>
        <w:pStyle w:val="NoSpacing"/>
        <w:rPr>
          <w:lang w:val="en-GB"/>
        </w:rPr>
      </w:pPr>
      <w:r w:rsidRPr="005B09F1">
        <w:rPr>
          <w:b/>
          <w:lang w:val="en-GB"/>
        </w:rPr>
        <w:t>Daily site inspections</w:t>
      </w:r>
      <w:r w:rsidRPr="005B09F1">
        <w:rPr>
          <w:lang w:val="en-GB"/>
        </w:rPr>
        <w:t xml:space="preserve">, to check for hazards and condition of equipment are carried out </w:t>
      </w:r>
      <w:r w:rsidRPr="005B09F1">
        <w:rPr>
          <w:b/>
          <w:color w:val="C00000"/>
          <w:lang w:val="en-GB"/>
        </w:rPr>
        <w:t>by</w:t>
      </w:r>
      <w:r w:rsidR="001602B2" w:rsidRPr="005B09F1">
        <w:rPr>
          <w:b/>
          <w:color w:val="C00000"/>
          <w:lang w:val="en-GB"/>
        </w:rPr>
        <w:t xml:space="preserve"> </w:t>
      </w:r>
      <w:r w:rsidR="0060353E">
        <w:rPr>
          <w:b/>
          <w:color w:val="C00000"/>
          <w:lang w:val="en-GB"/>
        </w:rPr>
        <w:t>The Site Manager.</w:t>
      </w:r>
    </w:p>
    <w:p w14:paraId="53DBAFA8" w14:textId="65B734E4" w:rsidR="00BF4BB4" w:rsidRPr="005B09F1" w:rsidRDefault="00BF4BB4" w:rsidP="00BF4BB4">
      <w:pPr>
        <w:pStyle w:val="NoSpacing"/>
        <w:rPr>
          <w:lang w:val="en-GB"/>
        </w:rPr>
      </w:pPr>
      <w:r w:rsidRPr="005B09F1">
        <w:rPr>
          <w:b/>
          <w:lang w:val="en-GB"/>
        </w:rPr>
        <w:lastRenderedPageBreak/>
        <w:t>Half-termly site inspections</w:t>
      </w:r>
      <w:r w:rsidRPr="005B09F1">
        <w:rPr>
          <w:lang w:val="en-GB"/>
        </w:rPr>
        <w:t xml:space="preserve">, covering a wider and more detailed look at premises-related health and safety management are carried out by </w:t>
      </w:r>
      <w:r w:rsidR="0060353E">
        <w:rPr>
          <w:b/>
          <w:color w:val="C00000"/>
          <w:lang w:val="en-GB"/>
        </w:rPr>
        <w:t>The Business Manager</w:t>
      </w:r>
      <w:r w:rsidR="00837AD6" w:rsidRPr="005B09F1">
        <w:rPr>
          <w:lang w:val="en-GB"/>
        </w:rPr>
        <w:t>, with the Site Agent.</w:t>
      </w:r>
      <w:r w:rsidR="00430F1A" w:rsidRPr="005B09F1">
        <w:rPr>
          <w:lang w:val="en-GB"/>
        </w:rPr>
        <w:t xml:space="preserve"> The Health and Safety Governor will attend these site walks termly. </w:t>
      </w:r>
    </w:p>
    <w:p w14:paraId="2DEEAAA8" w14:textId="3EE03D77" w:rsidR="00BF4BB4" w:rsidRPr="005B09F1" w:rsidRDefault="00BF4BB4" w:rsidP="00BF4BB4">
      <w:pPr>
        <w:pStyle w:val="NoSpacing"/>
        <w:rPr>
          <w:lang w:val="en-GB"/>
        </w:rPr>
      </w:pPr>
      <w:r w:rsidRPr="005B09F1">
        <w:rPr>
          <w:b/>
          <w:lang w:val="en-GB"/>
        </w:rPr>
        <w:t>Management inspections</w:t>
      </w:r>
      <w:r w:rsidRPr="005B09F1">
        <w:rPr>
          <w:lang w:val="en-GB"/>
        </w:rPr>
        <w:t xml:space="preserve">, covering both physical site and monitoring of general health and safety management arrangements are carried out at least annually by </w:t>
      </w:r>
      <w:r w:rsidR="00AB7ECB" w:rsidRPr="005B09F1">
        <w:rPr>
          <w:lang w:val="en-GB"/>
        </w:rPr>
        <w:t xml:space="preserve">Victoria Joyce </w:t>
      </w:r>
      <w:r w:rsidRPr="005B09F1">
        <w:rPr>
          <w:color w:val="C00000"/>
          <w:lang w:val="en-GB"/>
        </w:rPr>
        <w:t xml:space="preserve"> </w:t>
      </w:r>
      <w:r w:rsidRPr="005B09F1">
        <w:rPr>
          <w:lang w:val="en-GB"/>
        </w:rPr>
        <w:t xml:space="preserve">and </w:t>
      </w:r>
      <w:r w:rsidR="00F1212C" w:rsidRPr="005B09F1">
        <w:rPr>
          <w:lang w:val="en-GB"/>
        </w:rPr>
        <w:t>Chris Hubbard,</w:t>
      </w:r>
      <w:r w:rsidR="00F1212C" w:rsidRPr="005B09F1">
        <w:rPr>
          <w:b/>
          <w:color w:val="C00000"/>
          <w:lang w:val="en-GB"/>
        </w:rPr>
        <w:t xml:space="preserve"> </w:t>
      </w:r>
      <w:r w:rsidRPr="005B09F1">
        <w:rPr>
          <w:lang w:val="en-GB"/>
        </w:rPr>
        <w:t>on behalf of the Governing Body.</w:t>
      </w:r>
    </w:p>
    <w:p w14:paraId="3815B4B7" w14:textId="1BF99158" w:rsidR="00BF4BB4" w:rsidRPr="005B09F1" w:rsidRDefault="00BF4BB4" w:rsidP="00BF4BB4">
      <w:pPr>
        <w:pStyle w:val="NoSpacing"/>
        <w:rPr>
          <w:lang w:val="en-GB"/>
        </w:rPr>
      </w:pPr>
      <w:r w:rsidRPr="005B09F1">
        <w:rPr>
          <w:lang w:val="en-GB"/>
        </w:rPr>
        <w:t xml:space="preserve">More detailed </w:t>
      </w:r>
      <w:r w:rsidR="00AC5336" w:rsidRPr="005B09F1">
        <w:rPr>
          <w:lang w:val="en-GB"/>
        </w:rPr>
        <w:t>Year Group</w:t>
      </w:r>
      <w:r w:rsidRPr="005B09F1">
        <w:rPr>
          <w:lang w:val="en-GB"/>
        </w:rPr>
        <w:t xml:space="preserve"> area inspections </w:t>
      </w:r>
      <w:r w:rsidR="00837AD6" w:rsidRPr="005B09F1">
        <w:rPr>
          <w:lang w:val="en-GB"/>
        </w:rPr>
        <w:t xml:space="preserve">are carried out by </w:t>
      </w:r>
      <w:r w:rsidR="00AC5336" w:rsidRPr="005B09F1">
        <w:rPr>
          <w:lang w:val="en-GB"/>
        </w:rPr>
        <w:t>Key Stage</w:t>
      </w:r>
      <w:r w:rsidR="00837AD6" w:rsidRPr="005B09F1">
        <w:rPr>
          <w:lang w:val="en-GB"/>
        </w:rPr>
        <w:t xml:space="preserve"> Leads </w:t>
      </w:r>
      <w:r w:rsidR="00A351ED" w:rsidRPr="005B09F1">
        <w:rPr>
          <w:lang w:val="en-GB"/>
        </w:rPr>
        <w:t>termly</w:t>
      </w:r>
      <w:r w:rsidR="00F1212C" w:rsidRPr="005B09F1">
        <w:rPr>
          <w:lang w:val="en-GB"/>
        </w:rPr>
        <w:t xml:space="preserve">. </w:t>
      </w:r>
    </w:p>
    <w:p w14:paraId="33C2A779" w14:textId="77777777" w:rsidR="00254AA5" w:rsidRPr="005B09F1" w:rsidRDefault="00254AA5" w:rsidP="00BF4BB4">
      <w:pPr>
        <w:pStyle w:val="NoSpacing"/>
        <w:rPr>
          <w:lang w:val="en-GB"/>
        </w:rPr>
      </w:pPr>
    </w:p>
    <w:p w14:paraId="4D9FA260" w14:textId="6AF3378B" w:rsidR="00254AA5" w:rsidRPr="005B09F1" w:rsidRDefault="0060353E" w:rsidP="00254AA5">
      <w:pPr>
        <w:pStyle w:val="NoSpacing"/>
        <w:rPr>
          <w:lang w:val="en-GB"/>
        </w:rPr>
      </w:pPr>
      <w:r>
        <w:rPr>
          <w:b/>
          <w:color w:val="C00000"/>
          <w:lang w:val="en-GB"/>
        </w:rPr>
        <w:t>The Headteacher</w:t>
      </w:r>
      <w:r w:rsidR="00254AA5" w:rsidRPr="005B09F1">
        <w:rPr>
          <w:lang w:val="en-GB"/>
        </w:rPr>
        <w:t xml:space="preserve"> is responsible for:</w:t>
      </w:r>
    </w:p>
    <w:p w14:paraId="0025196A" w14:textId="77777777" w:rsidR="00254AA5" w:rsidRPr="005B09F1" w:rsidRDefault="00254AA5" w:rsidP="00254AA5">
      <w:pPr>
        <w:pStyle w:val="ListParagraph"/>
      </w:pPr>
      <w:r w:rsidRPr="005B09F1">
        <w:t>monitoring that inspections are being carried out consistently and issues resolved;</w:t>
      </w:r>
    </w:p>
    <w:p w14:paraId="2A4CB780" w14:textId="77777777" w:rsidR="00254AA5" w:rsidRPr="005B09F1" w:rsidRDefault="00254AA5" w:rsidP="00254AA5">
      <w:pPr>
        <w:pStyle w:val="ListParagraph"/>
      </w:pPr>
      <w:r w:rsidRPr="005B09F1">
        <w:t>ensuring that actions arising are dealt within appropriate timescales; and</w:t>
      </w:r>
    </w:p>
    <w:p w14:paraId="5C28619F" w14:textId="77777777" w:rsidR="00254AA5" w:rsidRPr="005B09F1" w:rsidRDefault="00254AA5" w:rsidP="00254AA5">
      <w:pPr>
        <w:pStyle w:val="ListParagraph"/>
      </w:pPr>
      <w:r w:rsidRPr="005B09F1">
        <w:t>providing inspection results to the Governing Body.</w:t>
      </w:r>
    </w:p>
    <w:p w14:paraId="1435FADD" w14:textId="77777777" w:rsidR="00254AA5" w:rsidRPr="005B09F1" w:rsidRDefault="00254AA5" w:rsidP="00254AA5"/>
    <w:p w14:paraId="75E5AB8D" w14:textId="04054146" w:rsidR="00254AA5" w:rsidRPr="005B09F1" w:rsidRDefault="00F1212C" w:rsidP="00254AA5">
      <w:pPr>
        <w:pStyle w:val="NoSpacing"/>
        <w:rPr>
          <w:lang w:val="en-GB"/>
        </w:rPr>
      </w:pPr>
      <w:r w:rsidRPr="005B09F1">
        <w:rPr>
          <w:lang w:val="en-GB"/>
        </w:rPr>
        <w:t xml:space="preserve">Shefford Lower School </w:t>
      </w:r>
      <w:r w:rsidR="00254AA5" w:rsidRPr="005B09F1">
        <w:rPr>
          <w:lang w:val="en-GB"/>
        </w:rPr>
        <w:t>is subject to periodic monitoring by the CBC Corporate Health and Safety Team of operational health and safety arrangements and CBC Assets Team for property-related health and safety arrangements; monitoring frequency varies according to statutory requirements and on a risk-based approach.</w:t>
      </w:r>
    </w:p>
    <w:p w14:paraId="06F33411" w14:textId="77777777" w:rsidR="00BF4BB4" w:rsidRPr="005B09F1" w:rsidRDefault="00BF4BB4" w:rsidP="00BF4BB4">
      <w:pPr>
        <w:pStyle w:val="NoSpacing"/>
        <w:rPr>
          <w:lang w:val="en-GB"/>
        </w:rPr>
      </w:pPr>
    </w:p>
    <w:p w14:paraId="3B211CC2" w14:textId="77777777" w:rsidR="00BF4BB4" w:rsidRPr="005B09F1" w:rsidRDefault="00BF4BB4" w:rsidP="003E7ECC">
      <w:pPr>
        <w:pStyle w:val="Heading2"/>
        <w:rPr>
          <w:lang w:val="en-GB"/>
        </w:rPr>
      </w:pPr>
      <w:bookmarkStart w:id="33" w:name="_Health_and_wellbeing"/>
      <w:bookmarkStart w:id="34" w:name="_Toc138251230"/>
      <w:bookmarkEnd w:id="33"/>
      <w:r w:rsidRPr="005B09F1">
        <w:rPr>
          <w:lang w:val="en-GB"/>
        </w:rPr>
        <w:t>Health and wellbeing</w:t>
      </w:r>
      <w:bookmarkEnd w:id="34"/>
    </w:p>
    <w:p w14:paraId="00591B3E" w14:textId="7857288E" w:rsidR="00EC7942" w:rsidRPr="005B09F1" w:rsidRDefault="00EC7942" w:rsidP="00EC7942">
      <w:pPr>
        <w:pStyle w:val="NoSpacing"/>
        <w:rPr>
          <w:lang w:val="en-GB"/>
        </w:rPr>
      </w:pPr>
      <w:r w:rsidRPr="005B09F1">
        <w:rPr>
          <w:lang w:val="en-GB"/>
        </w:rPr>
        <w:t>An Emotional Health and Wellbeing working party meets on a</w:t>
      </w:r>
      <w:r w:rsidR="00AD682C" w:rsidRPr="005B09F1">
        <w:rPr>
          <w:lang w:val="en-GB"/>
        </w:rPr>
        <w:t xml:space="preserve"> termly</w:t>
      </w:r>
      <w:r w:rsidRPr="005B09F1">
        <w:rPr>
          <w:lang w:val="en-GB"/>
        </w:rPr>
        <w:t xml:space="preserve"> basis</w:t>
      </w:r>
      <w:r w:rsidR="00AD682C" w:rsidRPr="005B09F1">
        <w:rPr>
          <w:lang w:val="en-GB"/>
        </w:rPr>
        <w:t xml:space="preserve"> led by Duncan Wakefield. </w:t>
      </w:r>
    </w:p>
    <w:p w14:paraId="68E59335" w14:textId="0F2C5E5C" w:rsidR="004F2438" w:rsidRPr="005B09F1" w:rsidRDefault="007C1BBC" w:rsidP="00BF4BB4">
      <w:pPr>
        <w:pStyle w:val="NoSpacing"/>
        <w:rPr>
          <w:lang w:val="en-GB"/>
        </w:rPr>
      </w:pPr>
      <w:r w:rsidRPr="005B09F1">
        <w:rPr>
          <w:lang w:val="en-GB"/>
        </w:rPr>
        <w:t>Duncan Wakefield</w:t>
      </w:r>
      <w:r w:rsidR="00BF4BB4" w:rsidRPr="005B09F1">
        <w:rPr>
          <w:lang w:val="en-GB"/>
        </w:rPr>
        <w:t xml:space="preserve"> is the </w:t>
      </w:r>
      <w:r w:rsidRPr="005B09F1">
        <w:rPr>
          <w:lang w:val="en-GB"/>
        </w:rPr>
        <w:t xml:space="preserve">Shefford Lower School </w:t>
      </w:r>
      <w:r w:rsidR="00BF4BB4" w:rsidRPr="005B09F1">
        <w:rPr>
          <w:lang w:val="en-GB"/>
        </w:rPr>
        <w:t>lead for health and wellbeing.</w:t>
      </w:r>
    </w:p>
    <w:p w14:paraId="4A4D437A" w14:textId="77777777" w:rsidR="00BF4BB4" w:rsidRPr="005B09F1" w:rsidRDefault="00BF4BB4" w:rsidP="00BF4BB4">
      <w:pPr>
        <w:pStyle w:val="NoSpacing"/>
        <w:rPr>
          <w:lang w:val="en-GB"/>
        </w:rPr>
      </w:pPr>
      <w:r w:rsidRPr="005B09F1">
        <w:rPr>
          <w:lang w:val="en-GB"/>
        </w:rPr>
        <w:t xml:space="preserve"> </w:t>
      </w:r>
    </w:p>
    <w:p w14:paraId="11227664" w14:textId="7B68F17D" w:rsidR="00BF4BB4" w:rsidRPr="005B09F1" w:rsidRDefault="00BF4BB4" w:rsidP="00BF4BB4">
      <w:pPr>
        <w:pStyle w:val="NoSpacing"/>
        <w:rPr>
          <w:lang w:val="en-GB"/>
        </w:rPr>
      </w:pPr>
      <w:r w:rsidRPr="005B09F1">
        <w:rPr>
          <w:b/>
          <w:lang w:val="en-GB"/>
        </w:rPr>
        <w:t>Occupational Health Services</w:t>
      </w:r>
      <w:r w:rsidRPr="005B09F1">
        <w:rPr>
          <w:lang w:val="en-GB"/>
        </w:rPr>
        <w:t xml:space="preserve"> are provided through </w:t>
      </w:r>
      <w:r w:rsidR="00BC533C" w:rsidRPr="005B09F1">
        <w:rPr>
          <w:b/>
          <w:color w:val="C00000"/>
          <w:lang w:val="en-GB"/>
        </w:rPr>
        <w:t>Bedford Borough</w:t>
      </w:r>
      <w:r w:rsidR="00837AD6" w:rsidRPr="005B09F1">
        <w:rPr>
          <w:lang w:val="en-GB"/>
        </w:rPr>
        <w:t>.</w:t>
      </w:r>
      <w:r w:rsidRPr="005B09F1">
        <w:rPr>
          <w:lang w:val="en-GB"/>
        </w:rPr>
        <w:t xml:space="preserve"> Occupational Health will be engaged where required in line with the school’s health and attendance policies. </w:t>
      </w:r>
      <w:r w:rsidR="0060353E">
        <w:rPr>
          <w:b/>
          <w:color w:val="C00000"/>
          <w:lang w:val="en-GB"/>
        </w:rPr>
        <w:t>The Business Manager</w:t>
      </w:r>
      <w:r w:rsidR="00837AD6" w:rsidRPr="005B09F1">
        <w:rPr>
          <w:lang w:val="en-GB"/>
        </w:rPr>
        <w:t xml:space="preserve"> </w:t>
      </w:r>
      <w:r w:rsidRPr="005B09F1">
        <w:rPr>
          <w:lang w:val="en-GB"/>
        </w:rPr>
        <w:t xml:space="preserve">is responsible for contract review and performance management of the </w:t>
      </w:r>
      <w:r w:rsidR="00837AD6" w:rsidRPr="005B09F1">
        <w:rPr>
          <w:lang w:val="en-GB"/>
        </w:rPr>
        <w:t xml:space="preserve">Occupational Health </w:t>
      </w:r>
      <w:r w:rsidRPr="005B09F1">
        <w:rPr>
          <w:lang w:val="en-GB"/>
        </w:rPr>
        <w:t>contract.</w:t>
      </w:r>
    </w:p>
    <w:p w14:paraId="72249059" w14:textId="2DDBCC9E" w:rsidR="00BF4BB4" w:rsidRPr="005B09F1" w:rsidRDefault="00BF4BB4" w:rsidP="00BF4BB4">
      <w:pPr>
        <w:pStyle w:val="NoSpacing"/>
        <w:rPr>
          <w:lang w:val="en-GB"/>
        </w:rPr>
      </w:pPr>
      <w:r w:rsidRPr="005B09F1">
        <w:rPr>
          <w:b/>
          <w:lang w:val="en-GB"/>
        </w:rPr>
        <w:t>Employee Assistance Services</w:t>
      </w:r>
      <w:r w:rsidRPr="005B09F1">
        <w:rPr>
          <w:lang w:val="en-GB"/>
        </w:rPr>
        <w:t xml:space="preserve"> are provided through </w:t>
      </w:r>
      <w:r w:rsidR="0086008C" w:rsidRPr="005B09F1">
        <w:rPr>
          <w:b/>
          <w:color w:val="C00000"/>
          <w:lang w:val="en-GB"/>
        </w:rPr>
        <w:t>Health Assured</w:t>
      </w:r>
      <w:r w:rsidR="00837AD6" w:rsidRPr="005B09F1">
        <w:rPr>
          <w:lang w:val="en-GB"/>
        </w:rPr>
        <w:t xml:space="preserve">. </w:t>
      </w:r>
      <w:r w:rsidR="0060353E">
        <w:rPr>
          <w:b/>
          <w:color w:val="C00000"/>
          <w:lang w:val="en-GB"/>
        </w:rPr>
        <w:t>The Business Manager</w:t>
      </w:r>
      <w:r w:rsidR="00837AD6" w:rsidRPr="005B09F1">
        <w:rPr>
          <w:lang w:val="en-GB"/>
        </w:rPr>
        <w:t xml:space="preserve"> is responsible for contract review and performance management of the Employee Assistance Programme </w:t>
      </w:r>
      <w:r w:rsidRPr="005B09F1">
        <w:rPr>
          <w:lang w:val="en-GB"/>
        </w:rPr>
        <w:t>contract.</w:t>
      </w:r>
    </w:p>
    <w:p w14:paraId="7FC2A51B" w14:textId="24021B04" w:rsidR="005A6E94" w:rsidRPr="005B09F1" w:rsidRDefault="0060353E" w:rsidP="005A6E94">
      <w:pPr>
        <w:pStyle w:val="NoSpacing"/>
        <w:rPr>
          <w:i/>
          <w:lang w:val="en-GB"/>
        </w:rPr>
      </w:pPr>
      <w:r>
        <w:rPr>
          <w:b/>
          <w:color w:val="C00000"/>
          <w:lang w:val="en-GB"/>
        </w:rPr>
        <w:t>The Headteacher</w:t>
      </w:r>
      <w:r w:rsidR="005A6E94" w:rsidRPr="005B09F1">
        <w:rPr>
          <w:b/>
          <w:lang w:val="en-GB"/>
        </w:rPr>
        <w:t xml:space="preserve"> </w:t>
      </w:r>
      <w:r w:rsidR="005A6E94" w:rsidRPr="005B09F1">
        <w:rPr>
          <w:lang w:val="en-GB"/>
        </w:rPr>
        <w:t xml:space="preserve">is responsible for ensuring that </w:t>
      </w:r>
      <w:r w:rsidR="005A6E94" w:rsidRPr="005B09F1">
        <w:rPr>
          <w:b/>
          <w:lang w:val="en-GB"/>
        </w:rPr>
        <w:t>infection control procedures</w:t>
      </w:r>
      <w:r w:rsidR="005A6E94" w:rsidRPr="005B09F1">
        <w:rPr>
          <w:lang w:val="en-GB"/>
        </w:rPr>
        <w:t xml:space="preserve"> are in place across the school, in relation to matters such as administration of medicine, personal care</w:t>
      </w:r>
      <w:r w:rsidR="00F71610" w:rsidRPr="005B09F1">
        <w:rPr>
          <w:lang w:val="en-GB"/>
        </w:rPr>
        <w:t>, risk from behaviour of pupils</w:t>
      </w:r>
      <w:r w:rsidR="005A6E94" w:rsidRPr="005B09F1">
        <w:rPr>
          <w:lang w:val="en-GB"/>
        </w:rPr>
        <w:t xml:space="preserve"> and other such </w:t>
      </w:r>
      <w:r w:rsidR="00F71610" w:rsidRPr="005B09F1">
        <w:rPr>
          <w:lang w:val="en-GB"/>
        </w:rPr>
        <w:t xml:space="preserve">work-related </w:t>
      </w:r>
      <w:r w:rsidR="005A6E94" w:rsidRPr="005B09F1">
        <w:rPr>
          <w:lang w:val="en-GB"/>
        </w:rPr>
        <w:t xml:space="preserve">activities </w:t>
      </w:r>
      <w:r w:rsidR="00F71610" w:rsidRPr="005B09F1">
        <w:rPr>
          <w:lang w:val="en-GB"/>
        </w:rPr>
        <w:t xml:space="preserve">which may </w:t>
      </w:r>
      <w:r w:rsidR="005A6E94" w:rsidRPr="005B09F1">
        <w:rPr>
          <w:lang w:val="en-GB"/>
        </w:rPr>
        <w:t>pos</w:t>
      </w:r>
      <w:r w:rsidR="00F71610" w:rsidRPr="005B09F1">
        <w:rPr>
          <w:lang w:val="en-GB"/>
        </w:rPr>
        <w:t>e</w:t>
      </w:r>
      <w:r w:rsidR="005A6E94" w:rsidRPr="005B09F1">
        <w:rPr>
          <w:lang w:val="en-GB"/>
        </w:rPr>
        <w:t xml:space="preserve"> foreseeable risk of infection.</w:t>
      </w:r>
      <w:r w:rsidR="00F71610" w:rsidRPr="005B09F1">
        <w:rPr>
          <w:lang w:val="en-GB"/>
        </w:rPr>
        <w:t xml:space="preserve"> </w:t>
      </w:r>
      <w:r w:rsidR="00F71610" w:rsidRPr="005B09F1">
        <w:rPr>
          <w:i/>
          <w:lang w:val="en-GB"/>
        </w:rPr>
        <w:t xml:space="preserve">(NB: The </w:t>
      </w:r>
      <w:hyperlink r:id="rId11" w:history="1">
        <w:r w:rsidR="00F71610" w:rsidRPr="005B09F1">
          <w:rPr>
            <w:rStyle w:val="Hyperlink"/>
            <w:i/>
            <w:lang w:val="en-GB"/>
          </w:rPr>
          <w:t>NHS website</w:t>
        </w:r>
      </w:hyperlink>
      <w:r w:rsidR="00F71610" w:rsidRPr="005B09F1">
        <w:rPr>
          <w:i/>
          <w:lang w:val="en-GB"/>
        </w:rPr>
        <w:t xml:space="preserve"> provides a wealth of information on identification and control options for naturally occurring illnesses which are not school-focused and may be faced in everyday life – for example Colds and Flu, Norovirus, Scarlet Fever, etc)</w:t>
      </w:r>
    </w:p>
    <w:p w14:paraId="694509E5" w14:textId="77777777" w:rsidR="00BF4BB4" w:rsidRPr="005B09F1" w:rsidRDefault="00BF4BB4" w:rsidP="00BF4BB4">
      <w:pPr>
        <w:pStyle w:val="NoSpacing"/>
        <w:rPr>
          <w:lang w:val="en-GB"/>
        </w:rPr>
      </w:pPr>
    </w:p>
    <w:p w14:paraId="18999798" w14:textId="77777777" w:rsidR="00BF4BB4" w:rsidRPr="005B09F1" w:rsidRDefault="00BF4BB4" w:rsidP="003E7ECC">
      <w:pPr>
        <w:pStyle w:val="Heading2"/>
        <w:rPr>
          <w:lang w:val="en-GB"/>
        </w:rPr>
      </w:pPr>
      <w:bookmarkStart w:id="35" w:name="_Toc138251231"/>
      <w:r w:rsidRPr="005B09F1">
        <w:rPr>
          <w:lang w:val="en-GB"/>
        </w:rPr>
        <w:t>Legionella management</w:t>
      </w:r>
      <w:bookmarkEnd w:id="35"/>
    </w:p>
    <w:p w14:paraId="5759704B" w14:textId="370DEB0D" w:rsidR="00BF4BB4" w:rsidRPr="005B09F1" w:rsidRDefault="0060353E" w:rsidP="00BF4BB4">
      <w:pPr>
        <w:pStyle w:val="NoSpacing"/>
        <w:rPr>
          <w:lang w:val="en-GB"/>
        </w:rPr>
      </w:pPr>
      <w:r>
        <w:rPr>
          <w:b/>
          <w:color w:val="C00000"/>
          <w:lang w:val="en-GB"/>
        </w:rPr>
        <w:t>The Site Manager</w:t>
      </w:r>
      <w:r w:rsidR="00BF4BB4" w:rsidRPr="005B09F1">
        <w:rPr>
          <w:b/>
          <w:lang w:val="en-GB"/>
        </w:rPr>
        <w:t xml:space="preserve"> </w:t>
      </w:r>
      <w:r w:rsidR="00BF4BB4" w:rsidRPr="005B09F1">
        <w:rPr>
          <w:lang w:val="en-GB"/>
        </w:rPr>
        <w:t>is responsible for ensuring that:</w:t>
      </w:r>
    </w:p>
    <w:p w14:paraId="1D35D16D" w14:textId="5A1F2A7B" w:rsidR="00BF4BB4" w:rsidRPr="005B09F1" w:rsidRDefault="00837AD6" w:rsidP="00837AD6">
      <w:pPr>
        <w:pStyle w:val="ListParagraph"/>
      </w:pPr>
      <w:r w:rsidRPr="005B09F1">
        <w:t>water risk assessment</w:t>
      </w:r>
      <w:r w:rsidR="004F2438" w:rsidRPr="005B09F1">
        <w:t>(s)</w:t>
      </w:r>
      <w:r w:rsidR="00BF4BB4" w:rsidRPr="005B09F1">
        <w:t xml:space="preserve"> </w:t>
      </w:r>
      <w:r w:rsidRPr="005B09F1">
        <w:t>is</w:t>
      </w:r>
      <w:r w:rsidR="004F2438" w:rsidRPr="005B09F1">
        <w:t>/are</w:t>
      </w:r>
      <w:r w:rsidR="00BF4BB4" w:rsidRPr="005B09F1">
        <w:t xml:space="preserve"> in place for </w:t>
      </w:r>
      <w:r w:rsidR="001172E1" w:rsidRPr="005B09F1">
        <w:t>Shefford Lower School</w:t>
      </w:r>
      <w:r w:rsidRPr="005B09F1">
        <w:t xml:space="preserve"> </w:t>
      </w:r>
      <w:r w:rsidR="004F2438" w:rsidRPr="005B09F1">
        <w:t>and that these are</w:t>
      </w:r>
      <w:r w:rsidR="00BF4BB4" w:rsidRPr="005B09F1">
        <w:t xml:space="preserve"> reviewed at least every two years and in the event of any change or</w:t>
      </w:r>
      <w:r w:rsidR="004F2438" w:rsidRPr="005B09F1">
        <w:t xml:space="preserve"> incident relating to the site/sites’</w:t>
      </w:r>
      <w:r w:rsidR="00BF4BB4" w:rsidRPr="005B09F1">
        <w:t xml:space="preserve"> water systems;</w:t>
      </w:r>
    </w:p>
    <w:p w14:paraId="34B016D1" w14:textId="77777777" w:rsidR="00BF4BB4" w:rsidRPr="005B09F1" w:rsidRDefault="00837AD6" w:rsidP="00837AD6">
      <w:pPr>
        <w:pStyle w:val="ListParagraph"/>
      </w:pPr>
      <w:r w:rsidRPr="005B09F1">
        <w:t>t</w:t>
      </w:r>
      <w:r w:rsidR="00BF4BB4" w:rsidRPr="005B09F1">
        <w:t>he findings of water risk assessment</w:t>
      </w:r>
      <w:r w:rsidR="004F2438" w:rsidRPr="005B09F1">
        <w:t>(s)</w:t>
      </w:r>
      <w:r w:rsidR="00BF4BB4" w:rsidRPr="005B09F1">
        <w:t xml:space="preserve"> are acted upon within the recommended timescales;</w:t>
      </w:r>
    </w:p>
    <w:p w14:paraId="6268300F" w14:textId="77777777" w:rsidR="00BF4BB4" w:rsidRPr="005B09F1" w:rsidRDefault="00837AD6" w:rsidP="00837AD6">
      <w:pPr>
        <w:pStyle w:val="ListParagraph"/>
      </w:pPr>
      <w:r w:rsidRPr="005B09F1">
        <w:lastRenderedPageBreak/>
        <w:t>t</w:t>
      </w:r>
      <w:r w:rsidR="00BF4BB4" w:rsidRPr="005B09F1">
        <w:t xml:space="preserve">he requirements for temperature monitoring, flushing and descaling identified within risk assessments are translated to operational monitoring schedules and maintained within </w:t>
      </w:r>
      <w:r w:rsidR="004F2438" w:rsidRPr="005B09F1">
        <w:t xml:space="preserve">a </w:t>
      </w:r>
      <w:r w:rsidR="00BF4BB4" w:rsidRPr="005B09F1">
        <w:t xml:space="preserve">Legionella monitoring </w:t>
      </w:r>
      <w:r w:rsidRPr="005B09F1">
        <w:t>folder</w:t>
      </w:r>
      <w:r w:rsidR="00BF4BB4" w:rsidRPr="005B09F1">
        <w:t>;</w:t>
      </w:r>
    </w:p>
    <w:p w14:paraId="52088B03" w14:textId="77777777" w:rsidR="00BF4BB4" w:rsidRPr="005B09F1" w:rsidRDefault="00837AD6" w:rsidP="00837AD6">
      <w:pPr>
        <w:pStyle w:val="ListParagraph"/>
      </w:pPr>
      <w:r w:rsidRPr="005B09F1">
        <w:t>e</w:t>
      </w:r>
      <w:r w:rsidR="00BF4BB4" w:rsidRPr="005B09F1">
        <w:t>quipment and substances required for carrying out monitoring and water hygiene activities are provided and maintained;</w:t>
      </w:r>
    </w:p>
    <w:p w14:paraId="2CC9CA95" w14:textId="77777777" w:rsidR="00BF4BB4" w:rsidRPr="005B09F1" w:rsidRDefault="00837AD6" w:rsidP="00837AD6">
      <w:pPr>
        <w:pStyle w:val="ListParagraph"/>
      </w:pPr>
      <w:r w:rsidRPr="005B09F1">
        <w:t>s</w:t>
      </w:r>
      <w:r w:rsidR="00BF4BB4" w:rsidRPr="005B09F1">
        <w:t>taff carrying out Legionella risk management activities are provided with appropriate information, instruction, training and supervision</w:t>
      </w:r>
      <w:r w:rsidR="004F2438" w:rsidRPr="005B09F1">
        <w:t xml:space="preserve"> to perform these tasks competently</w:t>
      </w:r>
      <w:r w:rsidR="00BF4BB4" w:rsidRPr="005B09F1">
        <w:t>;</w:t>
      </w:r>
      <w:r w:rsidRPr="005B09F1">
        <w:t xml:space="preserve"> and</w:t>
      </w:r>
    </w:p>
    <w:p w14:paraId="546D7D76" w14:textId="77777777" w:rsidR="00BF4BB4" w:rsidRPr="005B09F1" w:rsidRDefault="00837AD6" w:rsidP="00BF4BB4">
      <w:pPr>
        <w:pStyle w:val="ListParagraph"/>
      </w:pPr>
      <w:r w:rsidRPr="005B09F1">
        <w:t>s</w:t>
      </w:r>
      <w:r w:rsidR="00BF4BB4" w:rsidRPr="005B09F1">
        <w:t>ufficient staff are appointed and trained to carry out monitoring and water hygiene activities, to ensure that schedules are maintained.</w:t>
      </w:r>
    </w:p>
    <w:p w14:paraId="0772EEB6" w14:textId="77777777" w:rsidR="00837AD6" w:rsidRPr="005B09F1" w:rsidRDefault="00837AD6" w:rsidP="00837AD6"/>
    <w:p w14:paraId="5F3C8399" w14:textId="56AFB1D0" w:rsidR="00BF4BB4" w:rsidRPr="005B09F1" w:rsidRDefault="0060353E" w:rsidP="00BF4BB4">
      <w:pPr>
        <w:pStyle w:val="NoSpacing"/>
        <w:rPr>
          <w:lang w:val="en-GB"/>
        </w:rPr>
      </w:pPr>
      <w:r>
        <w:rPr>
          <w:b/>
          <w:color w:val="C00000"/>
          <w:lang w:val="en-GB"/>
        </w:rPr>
        <w:t>The Site Manager</w:t>
      </w:r>
      <w:r w:rsidR="00141E9E" w:rsidRPr="005B09F1">
        <w:rPr>
          <w:b/>
          <w:color w:val="C00000"/>
          <w:lang w:val="en-GB"/>
        </w:rPr>
        <w:t xml:space="preserve"> </w:t>
      </w:r>
      <w:r w:rsidR="00837AD6" w:rsidRPr="005B09F1">
        <w:rPr>
          <w:lang w:val="en-GB"/>
        </w:rPr>
        <w:t>is</w:t>
      </w:r>
      <w:r w:rsidR="00BF4BB4" w:rsidRPr="005B09F1">
        <w:rPr>
          <w:lang w:val="en-GB"/>
        </w:rPr>
        <w:t xml:space="preserve"> the</w:t>
      </w:r>
      <w:r w:rsidR="00837AD6" w:rsidRPr="005B09F1">
        <w:rPr>
          <w:lang w:val="en-GB"/>
        </w:rPr>
        <w:t xml:space="preserve"> operational lead</w:t>
      </w:r>
      <w:r w:rsidR="00BF4BB4" w:rsidRPr="005B09F1">
        <w:rPr>
          <w:lang w:val="en-GB"/>
        </w:rPr>
        <w:t xml:space="preserve"> for monitoring and water hygiene activities on</w:t>
      </w:r>
      <w:r w:rsidR="00837AD6" w:rsidRPr="005B09F1">
        <w:rPr>
          <w:lang w:val="en-GB"/>
        </w:rPr>
        <w:t>-site</w:t>
      </w:r>
      <w:r w:rsidR="004F2438" w:rsidRPr="005B09F1">
        <w:rPr>
          <w:lang w:val="en-GB"/>
        </w:rPr>
        <w:t>,</w:t>
      </w:r>
      <w:r w:rsidR="00A351ED" w:rsidRPr="005B09F1">
        <w:rPr>
          <w:lang w:val="en-GB"/>
        </w:rPr>
        <w:t xml:space="preserve"> in line with the requirements of the water risk assessment</w:t>
      </w:r>
      <w:r w:rsidR="00BF4BB4" w:rsidRPr="005B09F1">
        <w:rPr>
          <w:lang w:val="en-GB"/>
        </w:rPr>
        <w:t xml:space="preserve">, and for maintaining </w:t>
      </w:r>
      <w:r w:rsidR="00837AD6" w:rsidRPr="005B09F1">
        <w:rPr>
          <w:lang w:val="en-GB"/>
        </w:rPr>
        <w:t>the Legionella management folder</w:t>
      </w:r>
      <w:r w:rsidR="00BF4BB4" w:rsidRPr="005B09F1">
        <w:rPr>
          <w:lang w:val="en-GB"/>
        </w:rPr>
        <w:t>.</w:t>
      </w:r>
    </w:p>
    <w:p w14:paraId="2F91695D" w14:textId="77777777" w:rsidR="00BF4BB4" w:rsidRPr="005B09F1" w:rsidRDefault="00BF4BB4" w:rsidP="00BF4BB4">
      <w:pPr>
        <w:pStyle w:val="NoSpacing"/>
        <w:rPr>
          <w:lang w:val="en-GB"/>
        </w:rPr>
      </w:pPr>
    </w:p>
    <w:p w14:paraId="7883D406" w14:textId="77777777" w:rsidR="00BF4BB4" w:rsidRPr="005B09F1" w:rsidRDefault="00BF4BB4" w:rsidP="003E7ECC">
      <w:pPr>
        <w:pStyle w:val="Heading2"/>
        <w:rPr>
          <w:rFonts w:ascii="Calibri" w:hAnsi="Calibri" w:cs="Calibri"/>
          <w:sz w:val="22"/>
          <w:szCs w:val="22"/>
          <w:lang w:val="en-GB"/>
        </w:rPr>
      </w:pPr>
      <w:bookmarkStart w:id="36" w:name="_Toc138251232"/>
      <w:r w:rsidRPr="005B09F1">
        <w:rPr>
          <w:rFonts w:ascii="Calibri" w:hAnsi="Calibri" w:cs="Calibri"/>
          <w:sz w:val="22"/>
          <w:szCs w:val="22"/>
          <w:lang w:val="en-GB"/>
        </w:rPr>
        <w:t>Lettings</w:t>
      </w:r>
      <w:bookmarkEnd w:id="36"/>
    </w:p>
    <w:p w14:paraId="7E116722" w14:textId="67120577" w:rsidR="0016569F" w:rsidRPr="005B09F1" w:rsidRDefault="0016569F" w:rsidP="0016569F">
      <w:pPr>
        <w:ind w:left="425" w:hanging="425"/>
        <w:rPr>
          <w:rFonts w:ascii="Calibri" w:hAnsi="Calibri" w:cs="Calibri"/>
          <w:sz w:val="22"/>
          <w:szCs w:val="22"/>
        </w:rPr>
      </w:pPr>
      <w:r w:rsidRPr="005B09F1">
        <w:rPr>
          <w:rFonts w:ascii="Calibri" w:hAnsi="Calibri" w:cs="Calibri"/>
          <w:sz w:val="22"/>
          <w:szCs w:val="22"/>
        </w:rPr>
        <w:t>Victoria Joyce is responsible for ensuring:</w:t>
      </w:r>
    </w:p>
    <w:p w14:paraId="39688A69" w14:textId="77777777" w:rsidR="0016569F" w:rsidRPr="005B09F1" w:rsidRDefault="0016569F" w:rsidP="0016569F">
      <w:pPr>
        <w:ind w:left="425" w:hanging="425"/>
        <w:rPr>
          <w:rFonts w:ascii="Calibri" w:hAnsi="Calibri" w:cs="Calibri"/>
          <w:sz w:val="22"/>
          <w:szCs w:val="22"/>
        </w:rPr>
      </w:pPr>
    </w:p>
    <w:p w14:paraId="1A523164" w14:textId="4057A994" w:rsidR="00A351ED" w:rsidRPr="005B09F1" w:rsidRDefault="00A351ED" w:rsidP="00A351ED">
      <w:pPr>
        <w:pStyle w:val="ListParagraph"/>
        <w:rPr>
          <w:rFonts w:cs="Calibri"/>
          <w:szCs w:val="22"/>
        </w:rPr>
      </w:pPr>
      <w:r w:rsidRPr="005B09F1">
        <w:rPr>
          <w:rFonts w:cs="Calibri"/>
          <w:szCs w:val="22"/>
        </w:rPr>
        <w:t xml:space="preserve">management arrangements, including </w:t>
      </w:r>
      <w:r w:rsidR="006E677E" w:rsidRPr="005B09F1">
        <w:rPr>
          <w:rFonts w:cs="Calibri"/>
          <w:szCs w:val="22"/>
        </w:rPr>
        <w:t>hirer</w:t>
      </w:r>
      <w:r w:rsidRPr="005B09F1">
        <w:rPr>
          <w:rFonts w:cs="Calibri"/>
          <w:szCs w:val="22"/>
        </w:rPr>
        <w:t xml:space="preserve"> monitoring;</w:t>
      </w:r>
    </w:p>
    <w:p w14:paraId="5E3D8CB0" w14:textId="77777777" w:rsidR="00A351ED" w:rsidRPr="005B09F1" w:rsidRDefault="00A351ED" w:rsidP="00A351ED">
      <w:pPr>
        <w:pStyle w:val="ListParagraph"/>
        <w:rPr>
          <w:rFonts w:cs="Calibri"/>
          <w:szCs w:val="22"/>
        </w:rPr>
      </w:pPr>
      <w:r w:rsidRPr="005B09F1">
        <w:rPr>
          <w:rFonts w:cs="Calibri"/>
          <w:szCs w:val="22"/>
        </w:rPr>
        <w:t xml:space="preserve">communication of health and safety arrangements, including the </w:t>
      </w:r>
      <w:r w:rsidR="006E677E" w:rsidRPr="005B09F1">
        <w:rPr>
          <w:rFonts w:cs="Calibri"/>
          <w:szCs w:val="22"/>
        </w:rPr>
        <w:t>premises emergency arrangements (e.g. fire action and alarm handling, first aid, asbestos control, etc)</w:t>
      </w:r>
      <w:r w:rsidRPr="005B09F1">
        <w:rPr>
          <w:rFonts w:cs="Calibri"/>
          <w:szCs w:val="22"/>
        </w:rPr>
        <w:t>; and</w:t>
      </w:r>
    </w:p>
    <w:p w14:paraId="7A4B2116" w14:textId="77777777" w:rsidR="00A351ED" w:rsidRPr="005B09F1" w:rsidRDefault="00A351ED" w:rsidP="00A351ED">
      <w:pPr>
        <w:pStyle w:val="ListParagraph"/>
      </w:pPr>
      <w:r w:rsidRPr="005B09F1">
        <w:rPr>
          <w:rFonts w:cs="Calibri"/>
          <w:szCs w:val="22"/>
        </w:rPr>
        <w:t>keyholding and site security arrangements.</w:t>
      </w:r>
    </w:p>
    <w:p w14:paraId="77DE06AF" w14:textId="77777777" w:rsidR="006E677E" w:rsidRPr="005B09F1" w:rsidRDefault="006E677E" w:rsidP="00BF4BB4">
      <w:pPr>
        <w:pStyle w:val="NoSpacing"/>
        <w:rPr>
          <w:color w:val="1F497D" w:themeColor="text2"/>
          <w:lang w:val="en-GB"/>
        </w:rPr>
      </w:pPr>
    </w:p>
    <w:p w14:paraId="1BB34EFA" w14:textId="77777777" w:rsidR="00BB3657" w:rsidRPr="005B09F1" w:rsidRDefault="00BB3657" w:rsidP="00BB3657">
      <w:pPr>
        <w:pStyle w:val="Heading2"/>
        <w:rPr>
          <w:lang w:val="en-GB"/>
        </w:rPr>
      </w:pPr>
      <w:bookmarkStart w:id="37" w:name="_Toc138251233"/>
      <w:r w:rsidRPr="005B09F1">
        <w:rPr>
          <w:lang w:val="en-GB"/>
        </w:rPr>
        <w:t>Lone working</w:t>
      </w:r>
      <w:bookmarkEnd w:id="37"/>
    </w:p>
    <w:p w14:paraId="48E999C5" w14:textId="0F8219AB" w:rsidR="00EC7942" w:rsidRPr="00411ADD" w:rsidRDefault="008250C2" w:rsidP="00EC7942">
      <w:pPr>
        <w:pStyle w:val="NoSpacing"/>
        <w:rPr>
          <w:lang w:val="en-GB"/>
        </w:rPr>
      </w:pPr>
      <w:r w:rsidRPr="00411ADD">
        <w:rPr>
          <w:lang w:val="en-GB"/>
        </w:rPr>
        <w:t xml:space="preserve">Shefford Lower School has a </w:t>
      </w:r>
      <w:r w:rsidR="00EC7942" w:rsidRPr="00411ADD">
        <w:rPr>
          <w:lang w:val="en-GB"/>
        </w:rPr>
        <w:t>Lone Working Policy</w:t>
      </w:r>
      <w:r w:rsidRPr="00411ADD">
        <w:rPr>
          <w:lang w:val="en-GB"/>
        </w:rPr>
        <w:t xml:space="preserve">. Polly Ross ensures that </w:t>
      </w:r>
      <w:r w:rsidR="00EC7942" w:rsidRPr="00411ADD">
        <w:rPr>
          <w:lang w:val="en-GB"/>
        </w:rPr>
        <w:t>activity risk assessments consider the risks from lone working and that appropriate precautions are taken.</w:t>
      </w:r>
    </w:p>
    <w:p w14:paraId="44BD094F" w14:textId="77777777" w:rsidR="00BB3657" w:rsidRPr="005B09F1" w:rsidRDefault="00BB3657" w:rsidP="00BB3657">
      <w:pPr>
        <w:pStyle w:val="NoSpacing"/>
        <w:rPr>
          <w:lang w:val="en-GB"/>
        </w:rPr>
      </w:pPr>
      <w:r w:rsidRPr="005B09F1">
        <w:rPr>
          <w:lang w:val="en-GB"/>
        </w:rPr>
        <w:t>Lone working includes any work where a person may be at distance from immediate help and assistance in an emergency. It will therefore equally apply to working on school premises (e.g. in remote parts of the site) or outside of ‘normal’ hours (e.g. during alarm call-outs or during opening up / locking up the school) as it would to working off site.</w:t>
      </w:r>
    </w:p>
    <w:p w14:paraId="231B0760" w14:textId="77777777" w:rsidR="00BF4BB4" w:rsidRPr="005B09F1" w:rsidRDefault="00BF4BB4" w:rsidP="00BF4BB4">
      <w:pPr>
        <w:pStyle w:val="NoSpacing"/>
        <w:rPr>
          <w:lang w:val="en-GB"/>
        </w:rPr>
      </w:pPr>
    </w:p>
    <w:p w14:paraId="5EF6A206" w14:textId="77777777" w:rsidR="00BF4BB4" w:rsidRPr="005B09F1" w:rsidRDefault="00BF4BB4" w:rsidP="003E7ECC">
      <w:pPr>
        <w:pStyle w:val="Heading2"/>
        <w:rPr>
          <w:lang w:val="en-GB"/>
        </w:rPr>
      </w:pPr>
      <w:bookmarkStart w:id="38" w:name="_Toc138251234"/>
      <w:r w:rsidRPr="005B09F1">
        <w:rPr>
          <w:lang w:val="en-GB"/>
        </w:rPr>
        <w:t>Manual handling</w:t>
      </w:r>
      <w:bookmarkEnd w:id="38"/>
    </w:p>
    <w:p w14:paraId="36B2AA34" w14:textId="359D7ADD" w:rsidR="006E677E" w:rsidRPr="005B09F1" w:rsidRDefault="0060353E" w:rsidP="00EC7942">
      <w:pPr>
        <w:pStyle w:val="NoSpacing"/>
        <w:rPr>
          <w:color w:val="1F497D" w:themeColor="text2"/>
          <w:lang w:val="en-GB"/>
        </w:rPr>
      </w:pPr>
      <w:r>
        <w:rPr>
          <w:b/>
          <w:color w:val="C00000"/>
          <w:lang w:val="en-GB"/>
        </w:rPr>
        <w:t>The Business Manager</w:t>
      </w:r>
      <w:r w:rsidR="006E677E" w:rsidRPr="005B09F1">
        <w:rPr>
          <w:lang w:val="en-GB"/>
        </w:rPr>
        <w:t xml:space="preserve"> is responsible for:</w:t>
      </w:r>
    </w:p>
    <w:p w14:paraId="7F38678D" w14:textId="77777777" w:rsidR="00EC7942" w:rsidRPr="005B09F1" w:rsidRDefault="00EC7942" w:rsidP="00EC7942">
      <w:pPr>
        <w:pStyle w:val="ListParagraph"/>
      </w:pPr>
      <w:r w:rsidRPr="005B09F1">
        <w:t>identifying manual handling tasks carried out within the school;</w:t>
      </w:r>
    </w:p>
    <w:p w14:paraId="31E9842F" w14:textId="77777777" w:rsidR="00EC7942" w:rsidRPr="005B09F1" w:rsidRDefault="00EC7942" w:rsidP="00EC7942">
      <w:pPr>
        <w:pStyle w:val="ListParagraph"/>
      </w:pPr>
      <w:r w:rsidRPr="005B09F1">
        <w:t>conducting a general manual handling risk assessment (for lower risk routine manual handling tasks) and task-specific manual handling risk assessments (for higher risk manual handling tasks) which consider the task being carried out, the individual carrying out the task, the load being handled and the environment in which the task is being carried out;</w:t>
      </w:r>
    </w:p>
    <w:p w14:paraId="6680D191" w14:textId="77777777" w:rsidR="00EC7942" w:rsidRPr="005B09F1" w:rsidRDefault="00EC7942" w:rsidP="00EC7942">
      <w:pPr>
        <w:pStyle w:val="ListParagraph"/>
      </w:pPr>
      <w:r w:rsidRPr="005B09F1">
        <w:t>producing general manual handling guidance on good practice (for lower risk routine manual handling tasks) and task-specific safe working methods (for higher risk manual handling tasks) and communicating these to relevant persons;</w:t>
      </w:r>
    </w:p>
    <w:p w14:paraId="76F4A75A" w14:textId="77777777" w:rsidR="00EC7942" w:rsidRPr="005B09F1" w:rsidRDefault="00EC7942" w:rsidP="00EC7942">
      <w:pPr>
        <w:pStyle w:val="ListParagraph"/>
      </w:pPr>
      <w:r w:rsidRPr="005B09F1">
        <w:t>periodically reviewing risk assessment and guidance / safe working methods; and</w:t>
      </w:r>
    </w:p>
    <w:p w14:paraId="22C51551" w14:textId="77777777" w:rsidR="00EC7942" w:rsidRPr="005B09F1" w:rsidRDefault="00EC7942" w:rsidP="00EC7942">
      <w:pPr>
        <w:pStyle w:val="ListParagraph"/>
      </w:pPr>
      <w:r w:rsidRPr="005B09F1">
        <w:t>purchasing such lifting aids as are required to enable manual handling tasks to be carried out safely so far as is reasonably practicable.</w:t>
      </w:r>
    </w:p>
    <w:p w14:paraId="7DCF945F" w14:textId="77777777" w:rsidR="00EC7942" w:rsidRPr="005B09F1" w:rsidRDefault="00EC7942" w:rsidP="00EC7942">
      <w:pPr>
        <w:rPr>
          <w:color w:val="1F497D" w:themeColor="text2"/>
        </w:rPr>
      </w:pPr>
    </w:p>
    <w:p w14:paraId="1F7BF973" w14:textId="78036743" w:rsidR="00EC7942" w:rsidRPr="005B09F1" w:rsidRDefault="00EC7942" w:rsidP="00EC7942">
      <w:pPr>
        <w:pStyle w:val="NoSpacing"/>
        <w:rPr>
          <w:color w:val="1F497D" w:themeColor="text2"/>
          <w:lang w:val="en-GB"/>
        </w:rPr>
      </w:pPr>
      <w:r w:rsidRPr="005B09F1">
        <w:rPr>
          <w:lang w:val="en-GB"/>
        </w:rPr>
        <w:t xml:space="preserve">Where staff are required to lift, move or otherwise handle pupils (e.g. during behaviour management, personal care or other activities), </w:t>
      </w:r>
      <w:r w:rsidR="0060353E">
        <w:rPr>
          <w:b/>
          <w:color w:val="C00000"/>
          <w:lang w:val="en-GB"/>
        </w:rPr>
        <w:t>The Deputy Head</w:t>
      </w:r>
      <w:r w:rsidR="006E677E" w:rsidRPr="005B09F1">
        <w:rPr>
          <w:lang w:val="en-GB"/>
        </w:rPr>
        <w:t xml:space="preserve"> is responsible for</w:t>
      </w:r>
      <w:r w:rsidRPr="005B09F1">
        <w:rPr>
          <w:color w:val="1F497D" w:themeColor="text2"/>
          <w:lang w:val="en-GB"/>
        </w:rPr>
        <w:t>:</w:t>
      </w:r>
    </w:p>
    <w:p w14:paraId="721D6AD8" w14:textId="77777777" w:rsidR="00EC7942" w:rsidRPr="005B09F1" w:rsidRDefault="00EC7942" w:rsidP="00EC7942">
      <w:pPr>
        <w:pStyle w:val="ListParagraph"/>
      </w:pPr>
      <w:r w:rsidRPr="005B09F1">
        <w:t>assessing the risks posed by those tasks; and</w:t>
      </w:r>
    </w:p>
    <w:p w14:paraId="6D98D7E7" w14:textId="7C72F562" w:rsidR="00EC7942" w:rsidRPr="005B09F1" w:rsidRDefault="00EC7942" w:rsidP="00EC7942">
      <w:pPr>
        <w:pStyle w:val="ListParagraph"/>
      </w:pPr>
      <w:r w:rsidRPr="005B09F1">
        <w:t xml:space="preserve">documenting the outcomes of those assessments (e.g. within pupil </w:t>
      </w:r>
      <w:r w:rsidR="00A81D45" w:rsidRPr="005B09F1">
        <w:t>consistent approach</w:t>
      </w:r>
      <w:r w:rsidRPr="005B09F1">
        <w:t xml:space="preserve"> plans).</w:t>
      </w:r>
    </w:p>
    <w:p w14:paraId="613C9DC5" w14:textId="6E9E894F" w:rsidR="00A81D45" w:rsidRPr="005B09F1" w:rsidRDefault="00A81D45" w:rsidP="00EC7942">
      <w:pPr>
        <w:pStyle w:val="ListParagraph"/>
      </w:pPr>
      <w:r w:rsidRPr="005B09F1">
        <w:t>Physically handling pupils will be done in accordance with the school’s Reasonable Force Policy</w:t>
      </w:r>
    </w:p>
    <w:p w14:paraId="1B9FA771" w14:textId="77777777" w:rsidR="006E677E" w:rsidRPr="005B09F1" w:rsidRDefault="006E677E" w:rsidP="006E677E">
      <w:pPr>
        <w:pStyle w:val="ListParagraph"/>
        <w:numPr>
          <w:ilvl w:val="0"/>
          <w:numId w:val="0"/>
        </w:numPr>
        <w:ind w:left="425"/>
        <w:rPr>
          <w:color w:val="1F497D" w:themeColor="text2"/>
        </w:rPr>
      </w:pPr>
    </w:p>
    <w:p w14:paraId="56E74A87" w14:textId="77777777" w:rsidR="00A351ED" w:rsidRPr="005B09F1" w:rsidRDefault="00A351ED" w:rsidP="00A351ED">
      <w:pPr>
        <w:pStyle w:val="NoSpacing"/>
        <w:rPr>
          <w:lang w:val="en-GB"/>
        </w:rPr>
      </w:pPr>
      <w:r w:rsidRPr="005B09F1">
        <w:rPr>
          <w:lang w:val="en-GB"/>
        </w:rPr>
        <w:t>The term manual handling relates to the moving of loads either by lifting, lowering, carrying, pushing or pulling.</w:t>
      </w:r>
    </w:p>
    <w:p w14:paraId="02230AE4" w14:textId="77777777" w:rsidR="00A351ED" w:rsidRPr="005B09F1" w:rsidRDefault="00A351ED" w:rsidP="00A351ED">
      <w:pPr>
        <w:pStyle w:val="NoSpacing"/>
        <w:rPr>
          <w:lang w:val="en-GB"/>
        </w:rPr>
      </w:pPr>
      <w:r w:rsidRPr="005B09F1">
        <w:rPr>
          <w:lang w:val="en-GB"/>
        </w:rPr>
        <w:t>The basic principles applied to manual handling tasks are to:</w:t>
      </w:r>
    </w:p>
    <w:p w14:paraId="15658B3F" w14:textId="77777777" w:rsidR="00A351ED" w:rsidRPr="005B09F1" w:rsidRDefault="00A351ED" w:rsidP="00A351ED">
      <w:pPr>
        <w:pStyle w:val="ListParagraph"/>
      </w:pPr>
      <w:r w:rsidRPr="005B09F1">
        <w:rPr>
          <w:b/>
        </w:rPr>
        <w:t xml:space="preserve">avoid </w:t>
      </w:r>
      <w:r w:rsidRPr="005B09F1">
        <w:t>the need for hazardous manual handling, so far as is reasonably practicable;</w:t>
      </w:r>
    </w:p>
    <w:p w14:paraId="739BAF20" w14:textId="77777777" w:rsidR="00A351ED" w:rsidRPr="005B09F1" w:rsidRDefault="00A351ED" w:rsidP="00A351ED">
      <w:pPr>
        <w:pStyle w:val="ListParagraph"/>
      </w:pPr>
      <w:r w:rsidRPr="005B09F1">
        <w:rPr>
          <w:b/>
        </w:rPr>
        <w:t xml:space="preserve">assess </w:t>
      </w:r>
      <w:r w:rsidRPr="005B09F1">
        <w:t>the risk of injury from any hazardous manual handling that can’t be avoided; and</w:t>
      </w:r>
    </w:p>
    <w:p w14:paraId="369A5B28" w14:textId="77777777" w:rsidR="00A351ED" w:rsidRPr="005B09F1" w:rsidRDefault="00A351ED" w:rsidP="00C62525">
      <w:pPr>
        <w:pStyle w:val="ListParagraph"/>
      </w:pPr>
      <w:r w:rsidRPr="005B09F1">
        <w:rPr>
          <w:b/>
        </w:rPr>
        <w:t>reduce</w:t>
      </w:r>
      <w:r w:rsidRPr="005B09F1">
        <w:t xml:space="preserve"> the risk of injury from hazardous manual handling, so far as is reasonably practicable.</w:t>
      </w:r>
    </w:p>
    <w:p w14:paraId="5AA7E32C" w14:textId="77777777" w:rsidR="00A351ED" w:rsidRPr="005B09F1" w:rsidRDefault="00A351ED" w:rsidP="00A351ED"/>
    <w:p w14:paraId="75C3006C" w14:textId="77777777" w:rsidR="00A351ED" w:rsidRPr="005B09F1" w:rsidRDefault="00A351ED" w:rsidP="00A351ED"/>
    <w:p w14:paraId="54F42F96" w14:textId="2D56DA5A" w:rsidR="00BF4BB4" w:rsidRPr="005B09F1" w:rsidRDefault="0060353E" w:rsidP="00BF4BB4">
      <w:pPr>
        <w:pStyle w:val="NoSpacing"/>
        <w:rPr>
          <w:lang w:val="en-GB"/>
        </w:rPr>
      </w:pPr>
      <w:r>
        <w:rPr>
          <w:b/>
          <w:color w:val="C00000"/>
          <w:lang w:val="en-GB"/>
        </w:rPr>
        <w:t>The Business Manager</w:t>
      </w:r>
      <w:r w:rsidR="00A351ED" w:rsidRPr="005B09F1">
        <w:rPr>
          <w:color w:val="C00000"/>
          <w:lang w:val="en-GB"/>
        </w:rPr>
        <w:t xml:space="preserve"> </w:t>
      </w:r>
      <w:r w:rsidR="00BF4BB4" w:rsidRPr="005B09F1">
        <w:rPr>
          <w:lang w:val="en-GB"/>
        </w:rPr>
        <w:t>is responsible for ensuring that relevant handling aids and protective equipment are provided where required by risk assessments.</w:t>
      </w:r>
    </w:p>
    <w:p w14:paraId="36D26D2D" w14:textId="77777777" w:rsidR="006E677E" w:rsidRPr="005B09F1" w:rsidRDefault="006E677E" w:rsidP="00BF4BB4">
      <w:pPr>
        <w:pStyle w:val="NoSpacing"/>
        <w:rPr>
          <w:lang w:val="en-GB"/>
        </w:rPr>
      </w:pPr>
    </w:p>
    <w:p w14:paraId="41B32F77" w14:textId="77777777" w:rsidR="00BF4BB4" w:rsidRPr="005B09F1" w:rsidRDefault="00BF4BB4" w:rsidP="00BF4BB4">
      <w:pPr>
        <w:pStyle w:val="NoSpacing"/>
        <w:rPr>
          <w:lang w:val="en-GB"/>
        </w:rPr>
      </w:pPr>
      <w:r w:rsidRPr="005B09F1">
        <w:rPr>
          <w:b/>
          <w:lang w:val="en-GB"/>
        </w:rPr>
        <w:t>All staff</w:t>
      </w:r>
      <w:r w:rsidRPr="005B09F1">
        <w:rPr>
          <w:lang w:val="en-GB"/>
        </w:rPr>
        <w:t xml:space="preserve"> are responsible for ensuring that materials and items are stored safely, to avoid the need for poor handling techniques and risks from falling objects.</w:t>
      </w:r>
    </w:p>
    <w:p w14:paraId="1230B316" w14:textId="77777777" w:rsidR="006E677E" w:rsidRPr="005B09F1" w:rsidRDefault="006E677E" w:rsidP="00A351ED">
      <w:pPr>
        <w:pStyle w:val="NoSpacing"/>
        <w:rPr>
          <w:lang w:val="en-GB"/>
        </w:rPr>
      </w:pPr>
    </w:p>
    <w:p w14:paraId="71531813" w14:textId="77777777" w:rsidR="00A351ED" w:rsidRPr="005B09F1" w:rsidRDefault="00A351ED" w:rsidP="00A351ED">
      <w:pPr>
        <w:pStyle w:val="NoSpacing"/>
        <w:rPr>
          <w:lang w:val="en-GB"/>
        </w:rPr>
      </w:pPr>
      <w:r w:rsidRPr="005B09F1">
        <w:rPr>
          <w:lang w:val="en-GB"/>
        </w:rPr>
        <w:t xml:space="preserve">Identification of training needs and provision of specific handling training falls under the arrangements detailed within the </w:t>
      </w:r>
      <w:r w:rsidR="00BB3657" w:rsidRPr="005B09F1">
        <w:rPr>
          <w:lang w:val="en-GB"/>
        </w:rPr>
        <w:t>‘</w:t>
      </w:r>
      <w:hyperlink w:anchor="_Health_and_safety" w:history="1">
        <w:r w:rsidRPr="005B09F1">
          <w:rPr>
            <w:rStyle w:val="Hyperlink"/>
            <w:i/>
            <w:lang w:val="en-GB"/>
          </w:rPr>
          <w:t>Health and Safety Information and Training</w:t>
        </w:r>
      </w:hyperlink>
      <w:r w:rsidR="00BB3657" w:rsidRPr="005B09F1">
        <w:rPr>
          <w:i/>
          <w:lang w:val="en-GB"/>
        </w:rPr>
        <w:t>’</w:t>
      </w:r>
      <w:r w:rsidRPr="005B09F1">
        <w:rPr>
          <w:lang w:val="en-GB"/>
        </w:rPr>
        <w:t xml:space="preserve"> section of this policy.</w:t>
      </w:r>
    </w:p>
    <w:p w14:paraId="1BCF7CE0" w14:textId="77777777" w:rsidR="00BF4BB4" w:rsidRPr="005B09F1" w:rsidRDefault="00BF4BB4" w:rsidP="00BF4BB4">
      <w:pPr>
        <w:pStyle w:val="NoSpacing"/>
        <w:rPr>
          <w:lang w:val="en-GB"/>
        </w:rPr>
      </w:pPr>
    </w:p>
    <w:p w14:paraId="01F66D7A" w14:textId="77777777" w:rsidR="00BF4BB4" w:rsidRPr="005B09F1" w:rsidRDefault="00BF4BB4" w:rsidP="003E7ECC">
      <w:pPr>
        <w:pStyle w:val="Heading2"/>
        <w:rPr>
          <w:lang w:val="en-GB"/>
        </w:rPr>
      </w:pPr>
      <w:bookmarkStart w:id="39" w:name="_Toc138251235"/>
      <w:r w:rsidRPr="005B09F1">
        <w:rPr>
          <w:lang w:val="en-GB"/>
        </w:rPr>
        <w:t>Medication and medical conditions</w:t>
      </w:r>
      <w:bookmarkEnd w:id="39"/>
    </w:p>
    <w:p w14:paraId="65D29B76" w14:textId="503A65E5" w:rsidR="00BF4BB4" w:rsidRPr="005B09F1" w:rsidRDefault="001D68B1" w:rsidP="00BF4BB4">
      <w:pPr>
        <w:pStyle w:val="NoSpacing"/>
        <w:rPr>
          <w:lang w:val="en-GB"/>
        </w:rPr>
      </w:pPr>
      <w:r w:rsidRPr="005B09F1">
        <w:rPr>
          <w:lang w:val="en-GB"/>
        </w:rPr>
        <w:t>Shefford Lower School</w:t>
      </w:r>
      <w:r w:rsidR="00BF4BB4" w:rsidRPr="005B09F1">
        <w:rPr>
          <w:lang w:val="en-GB"/>
        </w:rPr>
        <w:t xml:space="preserve"> applies the management approaches outlined in the Department for Education’s “Supporting pupils with medical conditions at school”.</w:t>
      </w:r>
    </w:p>
    <w:p w14:paraId="456EEF88" w14:textId="4AFD99B9" w:rsidR="0031554D" w:rsidRPr="005B09F1" w:rsidRDefault="00A351ED" w:rsidP="0031554D">
      <w:pPr>
        <w:pStyle w:val="NoSpacing"/>
        <w:rPr>
          <w:lang w:val="en-GB"/>
        </w:rPr>
      </w:pPr>
      <w:r w:rsidRPr="005B09F1">
        <w:rPr>
          <w:color w:val="1F497D" w:themeColor="text2"/>
          <w:lang w:val="en-GB"/>
        </w:rPr>
        <w:t xml:space="preserve"> </w:t>
      </w:r>
      <w:r w:rsidR="00BB3657" w:rsidRPr="005B09F1">
        <w:rPr>
          <w:lang w:val="en-GB"/>
        </w:rPr>
        <w:t>F</w:t>
      </w:r>
      <w:r w:rsidRPr="005B09F1">
        <w:rPr>
          <w:lang w:val="en-GB"/>
        </w:rPr>
        <w:t xml:space="preserve">urther information on the arrangements for the management of medicines and medical conditions can be found in </w:t>
      </w:r>
      <w:r w:rsidR="007D7F70" w:rsidRPr="005B09F1">
        <w:rPr>
          <w:lang w:val="en-GB"/>
        </w:rPr>
        <w:t xml:space="preserve">Shefford Lower School Medical Needs Support </w:t>
      </w:r>
      <w:r w:rsidR="007F0FD7" w:rsidRPr="005B09F1">
        <w:rPr>
          <w:lang w:val="en-GB"/>
        </w:rPr>
        <w:t>Policy</w:t>
      </w:r>
      <w:r w:rsidR="007F0FD7">
        <w:rPr>
          <w:lang w:val="en-GB"/>
        </w:rPr>
        <w:t>. A</w:t>
      </w:r>
      <w:r w:rsidR="007D7F70" w:rsidRPr="005B09F1">
        <w:rPr>
          <w:lang w:val="en-GB"/>
        </w:rPr>
        <w:t xml:space="preserve"> copy of which can be found on the school’s website and in the school’s office. </w:t>
      </w:r>
    </w:p>
    <w:p w14:paraId="65220486" w14:textId="77777777" w:rsidR="00794E33" w:rsidRPr="005B09F1" w:rsidRDefault="0031554D" w:rsidP="00794E33">
      <w:pPr>
        <w:pStyle w:val="NoSpacing"/>
        <w:numPr>
          <w:ilvl w:val="0"/>
          <w:numId w:val="49"/>
        </w:numPr>
        <w:rPr>
          <w:i/>
          <w:color w:val="1F497D" w:themeColor="text2"/>
          <w:lang w:val="en-GB"/>
        </w:rPr>
      </w:pPr>
      <w:r w:rsidRPr="005B09F1">
        <w:rPr>
          <w:rFonts w:cstheme="minorHAnsi"/>
        </w:rPr>
        <w:t xml:space="preserve">All staff working with children have been trained in first aid.  Training required for other medical conditions will be provided by the School Nurse Team or specialist nurse services. General auto injector and asthma training is provided annually by the School Nurse Team. </w:t>
      </w:r>
    </w:p>
    <w:p w14:paraId="1CBFFF12" w14:textId="29E9B7A7" w:rsidR="00794E33" w:rsidRPr="005B09F1" w:rsidRDefault="00794E33" w:rsidP="00794E33">
      <w:pPr>
        <w:pStyle w:val="NoSpacing"/>
        <w:numPr>
          <w:ilvl w:val="0"/>
          <w:numId w:val="49"/>
        </w:numPr>
        <w:rPr>
          <w:i/>
          <w:color w:val="1F497D" w:themeColor="text2"/>
          <w:lang w:val="en-GB"/>
        </w:rPr>
      </w:pPr>
      <w:r w:rsidRPr="005B09F1">
        <w:rPr>
          <w:rFonts w:cstheme="minorHAnsi"/>
        </w:rPr>
        <w:t>Whole-school awareness training will be carried out on an annual basis for all staff, and included in the induction of new staff members.</w:t>
      </w:r>
    </w:p>
    <w:p w14:paraId="34A7DDEE" w14:textId="5EBA2CCA" w:rsidR="00837AD6" w:rsidRPr="005B09F1" w:rsidRDefault="0031554D" w:rsidP="0031554D">
      <w:pPr>
        <w:pStyle w:val="ListParagraph"/>
        <w:rPr>
          <w:color w:val="1F497D" w:themeColor="text2"/>
        </w:rPr>
      </w:pPr>
      <w:r w:rsidRPr="005B09F1">
        <w:t>Any member of staff providing support to a pupil with medical needs will receive suitable training.</w:t>
      </w:r>
    </w:p>
    <w:p w14:paraId="75849E1F" w14:textId="7262C356" w:rsidR="00204864" w:rsidRPr="005B09F1" w:rsidRDefault="007D7F70" w:rsidP="00204864">
      <w:pPr>
        <w:pStyle w:val="ListParagraph"/>
      </w:pPr>
      <w:r w:rsidRPr="005B09F1">
        <w:t>M</w:t>
      </w:r>
      <w:r w:rsidR="00837AD6" w:rsidRPr="005B09F1">
        <w:t xml:space="preserve">edical conditions are logged </w:t>
      </w:r>
      <w:r w:rsidRPr="005B09F1">
        <w:t xml:space="preserve">within </w:t>
      </w:r>
      <w:proofErr w:type="spellStart"/>
      <w:r w:rsidRPr="005B09F1">
        <w:t>a</w:t>
      </w:r>
      <w:proofErr w:type="spellEnd"/>
      <w:r w:rsidRPr="005B09F1">
        <w:t xml:space="preserve"> </w:t>
      </w:r>
      <w:r w:rsidR="008740F5" w:rsidRPr="005B09F1">
        <w:t xml:space="preserve">Individual Health </w:t>
      </w:r>
      <w:r w:rsidRPr="005B09F1">
        <w:t>Care Plan co- produced with parents, staff and the school nurse</w:t>
      </w:r>
      <w:r w:rsidR="00204864" w:rsidRPr="005B09F1">
        <w:t xml:space="preserve">. </w:t>
      </w:r>
    </w:p>
    <w:p w14:paraId="13E4D393" w14:textId="77777777" w:rsidR="00204864" w:rsidRPr="005B09F1" w:rsidRDefault="00204864" w:rsidP="00204864">
      <w:pPr>
        <w:pStyle w:val="ListParagraph"/>
        <w:rPr>
          <w:color w:val="1F497D" w:themeColor="text2"/>
        </w:rPr>
      </w:pPr>
      <w:r w:rsidRPr="005B09F1">
        <w:rPr>
          <w:rFonts w:asciiTheme="minorHAnsi" w:hAnsiTheme="minorHAnsi" w:cstheme="minorHAnsi"/>
          <w:szCs w:val="22"/>
        </w:rPr>
        <w:t>Any short term prescribed medicines that have been agreed by the Headteacher will be stored in the First Aid cabinet in the office medical room or the fridge as appropriate.  Only medicines in their original, prescribed containers with clear dosage instructions will be accepted.</w:t>
      </w:r>
    </w:p>
    <w:p w14:paraId="1EDD9D76" w14:textId="77777777" w:rsidR="00204864" w:rsidRPr="005B09F1" w:rsidRDefault="00204864" w:rsidP="00204864">
      <w:pPr>
        <w:pStyle w:val="ListParagraph"/>
        <w:rPr>
          <w:color w:val="1F497D" w:themeColor="text2"/>
        </w:rPr>
      </w:pPr>
      <w:r w:rsidRPr="005B09F1">
        <w:rPr>
          <w:rFonts w:asciiTheme="minorHAnsi" w:hAnsiTheme="minorHAnsi" w:cstheme="minorHAnsi"/>
          <w:szCs w:val="22"/>
        </w:rPr>
        <w:lastRenderedPageBreak/>
        <w:t>Inhalers are stored in individual class inhaler boxes kept in the classrooms. These are transported to accompany pupils when doing PE or on school visits/trips.  Asthma sufferers will be responsible for their own medication under the class teacher’s supervision.  An emergency inhaler is stored in the office medical room and in the KS2 medical room near the main playground doors.</w:t>
      </w:r>
    </w:p>
    <w:p w14:paraId="546C754B" w14:textId="77777777" w:rsidR="00204864" w:rsidRPr="005B09F1" w:rsidRDefault="00204864" w:rsidP="00204864">
      <w:pPr>
        <w:pStyle w:val="ListParagraph"/>
        <w:rPr>
          <w:color w:val="1F497D" w:themeColor="text2"/>
        </w:rPr>
      </w:pPr>
      <w:r w:rsidRPr="005B09F1">
        <w:rPr>
          <w:rFonts w:asciiTheme="minorHAnsi" w:hAnsiTheme="minorHAnsi" w:cstheme="minorHAnsi"/>
          <w:szCs w:val="22"/>
        </w:rPr>
        <w:t xml:space="preserve">For children who suffer from anaphylaxis, parents are required to provide two adrenaline auto-injectors. One will be kept in the child’s classroom and will be taken out at every playtime and the second one will be kept in the First Aid draw in the office. </w:t>
      </w:r>
    </w:p>
    <w:p w14:paraId="103E5311" w14:textId="4B844BA5" w:rsidR="00204864" w:rsidRPr="005B09F1" w:rsidRDefault="00204864" w:rsidP="00204864">
      <w:pPr>
        <w:pStyle w:val="ListParagraph"/>
        <w:rPr>
          <w:color w:val="1F497D" w:themeColor="text2"/>
        </w:rPr>
      </w:pPr>
      <w:r w:rsidRPr="005B09F1">
        <w:rPr>
          <w:rFonts w:asciiTheme="minorHAnsi" w:hAnsiTheme="minorHAnsi" w:cstheme="minorHAnsi"/>
          <w:szCs w:val="22"/>
        </w:rPr>
        <w:t xml:space="preserve">Medication for diabetes will be kept in the classrooms and /or medical cupboard (as </w:t>
      </w:r>
      <w:r w:rsidR="007F0FD7" w:rsidRPr="005B09F1">
        <w:rPr>
          <w:rFonts w:asciiTheme="minorHAnsi" w:hAnsiTheme="minorHAnsi" w:cstheme="minorHAnsi"/>
          <w:szCs w:val="22"/>
        </w:rPr>
        <w:t xml:space="preserve">appropriate)  </w:t>
      </w:r>
      <w:r w:rsidRPr="005B09F1">
        <w:rPr>
          <w:rFonts w:asciiTheme="minorHAnsi" w:hAnsiTheme="minorHAnsi" w:cstheme="minorHAnsi"/>
          <w:szCs w:val="22"/>
        </w:rPr>
        <w:t xml:space="preserve">and dispensed as required.  Exceptions will be in accordance with a care plan for the child. Any foods e.g. biscuits, sugar will be in the relevant classroom in the teacher’s care. </w:t>
      </w:r>
    </w:p>
    <w:p w14:paraId="515E6432" w14:textId="5CB589DE" w:rsidR="00BF4BB4" w:rsidRPr="005B09F1" w:rsidRDefault="00C814F2" w:rsidP="00C814F2">
      <w:pPr>
        <w:pStyle w:val="ListParagraph"/>
        <w:rPr>
          <w:color w:val="1F497D" w:themeColor="text2"/>
        </w:rPr>
      </w:pPr>
      <w:r w:rsidRPr="005B09F1">
        <w:rPr>
          <w:rFonts w:asciiTheme="minorHAnsi" w:hAnsiTheme="minorHAnsi" w:cstheme="minorHAnsi"/>
          <w:szCs w:val="22"/>
        </w:rPr>
        <w:t xml:space="preserve">A record is kept of administered medication for children which includes the time, the date and the member of staff who administered the dose. This includes the use of an asthma inhaler. Any side effects will also be recorded. </w:t>
      </w:r>
    </w:p>
    <w:p w14:paraId="2D36B093" w14:textId="77777777" w:rsidR="00BF4BB4" w:rsidRPr="005B09F1" w:rsidRDefault="00BF4BB4" w:rsidP="00BF4BB4">
      <w:pPr>
        <w:pStyle w:val="NoSpacing"/>
        <w:rPr>
          <w:lang w:val="en-GB"/>
        </w:rPr>
      </w:pPr>
    </w:p>
    <w:p w14:paraId="2620CC26" w14:textId="77777777" w:rsidR="00BF4BB4" w:rsidRPr="005B09F1" w:rsidRDefault="00BF4BB4" w:rsidP="003E7ECC">
      <w:pPr>
        <w:pStyle w:val="Heading2"/>
        <w:rPr>
          <w:lang w:val="en-GB"/>
        </w:rPr>
      </w:pPr>
      <w:bookmarkStart w:id="40" w:name="_Toc138251236"/>
      <w:r w:rsidRPr="005B09F1">
        <w:rPr>
          <w:lang w:val="en-GB"/>
        </w:rPr>
        <w:t>Noise and vibration</w:t>
      </w:r>
      <w:bookmarkEnd w:id="40"/>
    </w:p>
    <w:p w14:paraId="534491FD" w14:textId="27AC63FF" w:rsidR="00CC3361" w:rsidRPr="005B09F1" w:rsidRDefault="00CC3361" w:rsidP="00CC3361">
      <w:pPr>
        <w:pStyle w:val="NoSpacing"/>
        <w:rPr>
          <w:color w:val="1F497D" w:themeColor="text2"/>
          <w:lang w:val="en-GB"/>
        </w:rPr>
      </w:pPr>
      <w:r w:rsidRPr="005B09F1">
        <w:rPr>
          <w:color w:val="1F497D" w:themeColor="text2"/>
          <w:lang w:val="en-GB"/>
        </w:rPr>
        <w:t xml:space="preserve">Prolonged exposure to noise and vibration can lead to physical harm and in the case of noise, can lead to other hazards not being realised. Extremes of noise and/or vibration will be more likely in locations such as plant rooms, workshops and with the use of power tools and equipment. In </w:t>
      </w:r>
      <w:r w:rsidR="006374BF" w:rsidRPr="005B09F1">
        <w:rPr>
          <w:color w:val="1F497D" w:themeColor="text2"/>
          <w:lang w:val="en-GB"/>
        </w:rPr>
        <w:t>Shefford Lower School</w:t>
      </w:r>
      <w:r w:rsidRPr="005B09F1">
        <w:rPr>
          <w:color w:val="1F497D" w:themeColor="text2"/>
          <w:lang w:val="en-GB"/>
        </w:rPr>
        <w:t xml:space="preserve">, there </w:t>
      </w:r>
      <w:r w:rsidR="005A432B" w:rsidRPr="005B09F1">
        <w:rPr>
          <w:color w:val="1F497D" w:themeColor="text2"/>
          <w:lang w:val="en-GB"/>
        </w:rPr>
        <w:t>is</w:t>
      </w:r>
      <w:r w:rsidRPr="005B09F1">
        <w:rPr>
          <w:color w:val="1F497D" w:themeColor="text2"/>
          <w:lang w:val="en-GB"/>
        </w:rPr>
        <w:t xml:space="preserve"> not a significant risk due to low frequency of exposure. Nonetheless, it is still appropriate to consider potential risks.</w:t>
      </w:r>
    </w:p>
    <w:p w14:paraId="361E7406" w14:textId="28046430" w:rsidR="006E677E" w:rsidRPr="005B09F1" w:rsidRDefault="0029377E" w:rsidP="00CC3361">
      <w:pPr>
        <w:pStyle w:val="ListParagraph"/>
        <w:numPr>
          <w:ilvl w:val="0"/>
          <w:numId w:val="0"/>
        </w:numPr>
      </w:pPr>
      <w:r>
        <w:rPr>
          <w:b/>
          <w:color w:val="C00000"/>
        </w:rPr>
        <w:t xml:space="preserve">The </w:t>
      </w:r>
      <w:r w:rsidR="007F0FD7">
        <w:rPr>
          <w:b/>
          <w:color w:val="C00000"/>
        </w:rPr>
        <w:t>Business Manager</w:t>
      </w:r>
      <w:r w:rsidR="006E677E" w:rsidRPr="005B09F1">
        <w:t xml:space="preserve"> </w:t>
      </w:r>
      <w:r w:rsidR="00CC3361" w:rsidRPr="005B09F1">
        <w:t>is responsible for</w:t>
      </w:r>
      <w:r w:rsidR="006E677E" w:rsidRPr="005B09F1">
        <w:t xml:space="preserve"> </w:t>
      </w:r>
      <w:r w:rsidR="00CC3361" w:rsidRPr="005B09F1">
        <w:t>noise and vibration</w:t>
      </w:r>
      <w:r w:rsidR="006E677E" w:rsidRPr="005B09F1">
        <w:t xml:space="preserve"> management arrangements for site agent and maintenance activities, for cleaning and generally across the site.</w:t>
      </w:r>
    </w:p>
    <w:p w14:paraId="4955DF39" w14:textId="77777777" w:rsidR="00CC3361" w:rsidRPr="005B09F1" w:rsidRDefault="00CC3361" w:rsidP="00CC3361">
      <w:pPr>
        <w:pStyle w:val="NoSpacing"/>
        <w:rPr>
          <w:lang w:val="en-GB"/>
        </w:rPr>
      </w:pPr>
    </w:p>
    <w:p w14:paraId="7E616DC3" w14:textId="77777777" w:rsidR="00CC3361" w:rsidRPr="005B09F1" w:rsidRDefault="00CC3361" w:rsidP="00CC3361">
      <w:pPr>
        <w:pStyle w:val="NoSpacing"/>
        <w:rPr>
          <w:lang w:val="en-GB"/>
        </w:rPr>
      </w:pPr>
      <w:r w:rsidRPr="005B09F1">
        <w:rPr>
          <w:lang w:val="en-GB"/>
        </w:rPr>
        <w:t>Class teachers are responsible for assessing any significant noise and vibration risks which may arise from general curriculum activities, and for ensuring that appropriate precautions are taken.</w:t>
      </w:r>
    </w:p>
    <w:p w14:paraId="7ABCCCCB" w14:textId="77777777" w:rsidR="00CC3361" w:rsidRPr="005B09F1" w:rsidRDefault="00CC3361" w:rsidP="00CC3361">
      <w:pPr>
        <w:pStyle w:val="NoSpacing"/>
        <w:rPr>
          <w:lang w:val="en-GB"/>
        </w:rPr>
      </w:pPr>
      <w:r w:rsidRPr="005B09F1">
        <w:rPr>
          <w:lang w:val="en-GB"/>
        </w:rPr>
        <w:t>Specifically:</w:t>
      </w:r>
    </w:p>
    <w:p w14:paraId="38098ACC" w14:textId="19A6EEA8" w:rsidR="006E677E" w:rsidRPr="005B09F1" w:rsidRDefault="008F5088" w:rsidP="006E677E">
      <w:pPr>
        <w:pStyle w:val="ListParagraph"/>
      </w:pPr>
      <w:r w:rsidRPr="005B09F1">
        <w:rPr>
          <w:b/>
          <w:color w:val="C00000"/>
        </w:rPr>
        <w:t xml:space="preserve">The DT </w:t>
      </w:r>
      <w:r w:rsidR="007F0FD7">
        <w:rPr>
          <w:b/>
          <w:color w:val="C00000"/>
        </w:rPr>
        <w:t>S</w:t>
      </w:r>
      <w:r w:rsidRPr="005B09F1">
        <w:rPr>
          <w:b/>
          <w:color w:val="C00000"/>
        </w:rPr>
        <w:t xml:space="preserve">ubject </w:t>
      </w:r>
      <w:r w:rsidR="007F0FD7">
        <w:rPr>
          <w:b/>
          <w:color w:val="C00000"/>
        </w:rPr>
        <w:t>L</w:t>
      </w:r>
      <w:r w:rsidRPr="005B09F1">
        <w:rPr>
          <w:b/>
          <w:color w:val="C00000"/>
        </w:rPr>
        <w:t>eader</w:t>
      </w:r>
      <w:r w:rsidR="006E677E" w:rsidRPr="005B09F1">
        <w:rPr>
          <w:color w:val="C00000"/>
        </w:rPr>
        <w:t xml:space="preserve"> </w:t>
      </w:r>
      <w:r w:rsidR="006E677E" w:rsidRPr="005B09F1">
        <w:t xml:space="preserve">is responsible for </w:t>
      </w:r>
      <w:r w:rsidR="00CC3361" w:rsidRPr="005B09F1">
        <w:t xml:space="preserve">noise and vibration </w:t>
      </w:r>
      <w:r w:rsidR="006E677E" w:rsidRPr="005B09F1">
        <w:t>management arrangements in Design and Technology, incorporating and adapting relevant information from CLEAPSS in support of Design and Technology activities.</w:t>
      </w:r>
    </w:p>
    <w:p w14:paraId="611E821C" w14:textId="0B4D2637" w:rsidR="006E677E" w:rsidRPr="005B09F1" w:rsidRDefault="008F5088" w:rsidP="006E677E">
      <w:pPr>
        <w:pStyle w:val="ListParagraph"/>
      </w:pPr>
      <w:r w:rsidRPr="005B09F1">
        <w:rPr>
          <w:b/>
          <w:color w:val="C00000"/>
        </w:rPr>
        <w:t>The Science Subject Lead</w:t>
      </w:r>
      <w:r w:rsidR="006E677E" w:rsidRPr="005B09F1">
        <w:rPr>
          <w:color w:val="C00000"/>
        </w:rPr>
        <w:t xml:space="preserve"> </w:t>
      </w:r>
      <w:r w:rsidR="006E677E" w:rsidRPr="005B09F1">
        <w:t xml:space="preserve">is responsible for </w:t>
      </w:r>
      <w:r w:rsidR="00CC3361" w:rsidRPr="005B09F1">
        <w:t xml:space="preserve">noise and vibration </w:t>
      </w:r>
      <w:r w:rsidR="006E677E" w:rsidRPr="005B09F1">
        <w:t>management arrangements in Science, incorporating and adapting relevant information from CLEAPSS in support of Science activities.</w:t>
      </w:r>
    </w:p>
    <w:p w14:paraId="7D03CF17" w14:textId="52045567" w:rsidR="008F5088" w:rsidRPr="005B09F1" w:rsidRDefault="008F5088" w:rsidP="008F5088">
      <w:pPr>
        <w:pStyle w:val="ListParagraph"/>
      </w:pPr>
      <w:r w:rsidRPr="005B09F1">
        <w:rPr>
          <w:b/>
          <w:color w:val="C00000"/>
        </w:rPr>
        <w:t>The Art Subject Lead</w:t>
      </w:r>
      <w:r w:rsidR="006E677E" w:rsidRPr="005B09F1">
        <w:rPr>
          <w:color w:val="C00000"/>
        </w:rPr>
        <w:t xml:space="preserve"> </w:t>
      </w:r>
      <w:r w:rsidR="006E677E" w:rsidRPr="005B09F1">
        <w:t xml:space="preserve">is responsible for </w:t>
      </w:r>
      <w:r w:rsidR="00CC3361" w:rsidRPr="005B09F1">
        <w:t xml:space="preserve">noise and vibration </w:t>
      </w:r>
      <w:r w:rsidR="006E677E" w:rsidRPr="005B09F1">
        <w:t>management arrangements in Art, incorporating and adapting relevant information from CLEAPSS in support of Art activities.</w:t>
      </w:r>
    </w:p>
    <w:p w14:paraId="74DB594E" w14:textId="3B851F05" w:rsidR="00CC3361" w:rsidRPr="005B09F1" w:rsidRDefault="008F5088" w:rsidP="008F5088">
      <w:pPr>
        <w:pStyle w:val="ListParagraph"/>
        <w:numPr>
          <w:ilvl w:val="0"/>
          <w:numId w:val="0"/>
        </w:numPr>
        <w:ind w:left="425"/>
      </w:pPr>
      <w:r w:rsidRPr="005B09F1">
        <w:t xml:space="preserve"> </w:t>
      </w:r>
    </w:p>
    <w:p w14:paraId="1DFE0AC9" w14:textId="4A50AA37" w:rsidR="00837AD6" w:rsidRPr="005B09F1" w:rsidRDefault="00837AD6" w:rsidP="00837AD6">
      <w:pPr>
        <w:pStyle w:val="NoSpacing"/>
        <w:rPr>
          <w:lang w:val="en-GB"/>
        </w:rPr>
      </w:pPr>
      <w:r w:rsidRPr="005B09F1">
        <w:rPr>
          <w:lang w:val="en-GB"/>
        </w:rPr>
        <w:t>Where required,</w:t>
      </w:r>
      <w:r w:rsidR="0029377E">
        <w:rPr>
          <w:lang w:val="en-GB"/>
        </w:rPr>
        <w:t xml:space="preserve"> the</w:t>
      </w:r>
      <w:r w:rsidRPr="005B09F1">
        <w:rPr>
          <w:lang w:val="en-GB"/>
        </w:rPr>
        <w:t xml:space="preserve"> </w:t>
      </w:r>
      <w:r w:rsidR="007F0FD7">
        <w:rPr>
          <w:b/>
          <w:color w:val="C00000"/>
          <w:lang w:val="en-GB"/>
        </w:rPr>
        <w:t>Business Manager</w:t>
      </w:r>
      <w:r w:rsidRPr="005B09F1">
        <w:rPr>
          <w:color w:val="C00000"/>
          <w:lang w:val="en-GB"/>
        </w:rPr>
        <w:t xml:space="preserve"> </w:t>
      </w:r>
      <w:r w:rsidRPr="005B09F1">
        <w:rPr>
          <w:lang w:val="en-GB"/>
        </w:rPr>
        <w:t xml:space="preserve">is responsible for arranging to the purchase of Personal Protective Equipment and </w:t>
      </w:r>
      <w:r w:rsidR="00CC3361" w:rsidRPr="005B09F1">
        <w:rPr>
          <w:lang w:val="en-GB"/>
        </w:rPr>
        <w:t xml:space="preserve">for </w:t>
      </w:r>
      <w:r w:rsidRPr="005B09F1">
        <w:rPr>
          <w:lang w:val="en-GB"/>
        </w:rPr>
        <w:t xml:space="preserve">arranging </w:t>
      </w:r>
      <w:r w:rsidR="00CC3361" w:rsidRPr="0029377E">
        <w:rPr>
          <w:lang w:val="en-GB"/>
        </w:rPr>
        <w:t>any necessary</w:t>
      </w:r>
      <w:r w:rsidRPr="0029377E">
        <w:rPr>
          <w:lang w:val="en-GB"/>
        </w:rPr>
        <w:t xml:space="preserve"> health surveillance via </w:t>
      </w:r>
      <w:r w:rsidR="00127AFA" w:rsidRPr="0029377E">
        <w:rPr>
          <w:b/>
          <w:lang w:val="en-GB"/>
        </w:rPr>
        <w:t xml:space="preserve">Bedford </w:t>
      </w:r>
      <w:r w:rsidR="00593AB7" w:rsidRPr="0029377E">
        <w:rPr>
          <w:b/>
          <w:lang w:val="en-GB"/>
        </w:rPr>
        <w:t xml:space="preserve">Borough Council. </w:t>
      </w:r>
    </w:p>
    <w:p w14:paraId="35F087D4" w14:textId="77777777" w:rsidR="00CC3361" w:rsidRPr="005B09F1" w:rsidRDefault="00CC3361" w:rsidP="00837AD6">
      <w:pPr>
        <w:pStyle w:val="NoSpacing"/>
        <w:rPr>
          <w:lang w:val="en-GB"/>
        </w:rPr>
      </w:pPr>
    </w:p>
    <w:p w14:paraId="67979C71" w14:textId="09FAB69A" w:rsidR="00837AD6" w:rsidRPr="005B09F1" w:rsidRDefault="0029377E" w:rsidP="00837AD6">
      <w:pPr>
        <w:pStyle w:val="NoSpacing"/>
        <w:rPr>
          <w:lang w:val="en-GB"/>
        </w:rPr>
      </w:pPr>
      <w:r>
        <w:rPr>
          <w:b/>
          <w:color w:val="C00000"/>
          <w:lang w:val="en-GB"/>
        </w:rPr>
        <w:t xml:space="preserve">The </w:t>
      </w:r>
      <w:r w:rsidR="00B01AF5">
        <w:rPr>
          <w:b/>
          <w:color w:val="C00000"/>
          <w:lang w:val="en-GB"/>
        </w:rPr>
        <w:t>Business Manager</w:t>
      </w:r>
      <w:r w:rsidR="00837AD6" w:rsidRPr="005B09F1">
        <w:rPr>
          <w:color w:val="C00000"/>
          <w:lang w:val="en-GB"/>
        </w:rPr>
        <w:t xml:space="preserve"> </w:t>
      </w:r>
      <w:r w:rsidR="00B01AF5">
        <w:rPr>
          <w:lang w:val="en-GB"/>
        </w:rPr>
        <w:t>is</w:t>
      </w:r>
      <w:r w:rsidR="00837AD6" w:rsidRPr="005B09F1">
        <w:rPr>
          <w:lang w:val="en-GB"/>
        </w:rPr>
        <w:t xml:space="preserve"> the member of staff with responsibility for contractor selection and management </w:t>
      </w:r>
      <w:r w:rsidR="00BF4BB4" w:rsidRPr="005B09F1">
        <w:rPr>
          <w:lang w:val="en-GB"/>
        </w:rPr>
        <w:t>are responsible for ensuring that contractor works are assessed for noise and vibration risks and that app</w:t>
      </w:r>
      <w:r w:rsidR="00837AD6" w:rsidRPr="005B09F1">
        <w:rPr>
          <w:lang w:val="en-GB"/>
        </w:rPr>
        <w:t>ropriate precautions are taken.</w:t>
      </w:r>
    </w:p>
    <w:p w14:paraId="3E597F61" w14:textId="7E666DAA" w:rsidR="00BB3657" w:rsidRPr="005B09F1" w:rsidRDefault="00BB3657" w:rsidP="00BB3657">
      <w:pPr>
        <w:pStyle w:val="NoSpacing"/>
        <w:rPr>
          <w:color w:val="1F497D" w:themeColor="text2"/>
          <w:lang w:val="en-GB"/>
        </w:rPr>
      </w:pPr>
      <w:r w:rsidRPr="005B09F1">
        <w:rPr>
          <w:lang w:val="en-GB"/>
        </w:rPr>
        <w:t xml:space="preserve">No location within school premises has been found to require designation as a hearing protection area </w:t>
      </w:r>
    </w:p>
    <w:p w14:paraId="0A788E66" w14:textId="77777777" w:rsidR="00BF4BB4" w:rsidRPr="005B09F1" w:rsidRDefault="00BF4BB4" w:rsidP="00BF4BB4">
      <w:pPr>
        <w:pStyle w:val="NoSpacing"/>
        <w:rPr>
          <w:lang w:val="en-GB"/>
        </w:rPr>
      </w:pPr>
    </w:p>
    <w:p w14:paraId="4DFB9095" w14:textId="77777777" w:rsidR="00BF4BB4" w:rsidRPr="005B09F1" w:rsidRDefault="00BF4BB4" w:rsidP="003E7ECC">
      <w:pPr>
        <w:pStyle w:val="Heading2"/>
        <w:rPr>
          <w:lang w:val="en-GB"/>
        </w:rPr>
      </w:pPr>
      <w:bookmarkStart w:id="41" w:name="_Toc138251237"/>
      <w:r w:rsidRPr="005B09F1">
        <w:rPr>
          <w:lang w:val="en-GB"/>
        </w:rPr>
        <w:lastRenderedPageBreak/>
        <w:t>Personal Protective Equipment (PPE)</w:t>
      </w:r>
      <w:bookmarkEnd w:id="41"/>
    </w:p>
    <w:p w14:paraId="46E68071" w14:textId="77777777" w:rsidR="00BF4BB4" w:rsidRPr="005B09F1" w:rsidRDefault="00BF4BB4" w:rsidP="00BF4BB4">
      <w:pPr>
        <w:pStyle w:val="NoSpacing"/>
        <w:rPr>
          <w:lang w:val="en-GB"/>
        </w:rPr>
      </w:pPr>
      <w:r w:rsidRPr="005B09F1">
        <w:rPr>
          <w:lang w:val="en-GB"/>
        </w:rPr>
        <w:t>Where identified as required by risk assessment, PPE will be provided free-of charge to those requiring it.</w:t>
      </w:r>
    </w:p>
    <w:p w14:paraId="13DA4080" w14:textId="0DCA0124" w:rsidR="00BB3657" w:rsidRPr="005B09F1" w:rsidRDefault="0029377E" w:rsidP="00BF4BB4">
      <w:pPr>
        <w:pStyle w:val="NoSpacing"/>
        <w:rPr>
          <w:lang w:val="en-GB"/>
        </w:rPr>
      </w:pPr>
      <w:r>
        <w:rPr>
          <w:b/>
          <w:color w:val="C00000"/>
          <w:lang w:val="en-GB"/>
        </w:rPr>
        <w:t xml:space="preserve">The </w:t>
      </w:r>
      <w:r w:rsidR="00B01AF5">
        <w:rPr>
          <w:b/>
          <w:color w:val="C00000"/>
          <w:lang w:val="en-GB"/>
        </w:rPr>
        <w:t>Business Manager</w:t>
      </w:r>
      <w:r w:rsidR="00BF4BB4" w:rsidRPr="005B09F1">
        <w:rPr>
          <w:lang w:val="en-GB"/>
        </w:rPr>
        <w:t xml:space="preserve"> is responsible for</w:t>
      </w:r>
      <w:r w:rsidR="00BB3657" w:rsidRPr="005B09F1">
        <w:rPr>
          <w:lang w:val="en-GB"/>
        </w:rPr>
        <w:t xml:space="preserve"> the:</w:t>
      </w:r>
    </w:p>
    <w:p w14:paraId="36E932FC" w14:textId="77777777" w:rsidR="00BB3657" w:rsidRPr="005B09F1" w:rsidRDefault="00BB3657" w:rsidP="00BB3657">
      <w:pPr>
        <w:pStyle w:val="ListParagraph"/>
      </w:pPr>
      <w:r w:rsidRPr="005B09F1">
        <w:t>procurement and issuing of PPE;</w:t>
      </w:r>
    </w:p>
    <w:p w14:paraId="2B55C823" w14:textId="77777777" w:rsidR="00BB3657" w:rsidRPr="005B09F1" w:rsidRDefault="00BF4BB4" w:rsidP="00BB3657">
      <w:pPr>
        <w:pStyle w:val="ListParagraph"/>
      </w:pPr>
      <w:r w:rsidRPr="005B09F1">
        <w:t>recording of PPE issued</w:t>
      </w:r>
      <w:r w:rsidR="00BB3657" w:rsidRPr="005B09F1">
        <w:t>;</w:t>
      </w:r>
      <w:r w:rsidRPr="005B09F1">
        <w:t xml:space="preserve"> and</w:t>
      </w:r>
    </w:p>
    <w:p w14:paraId="14EBB159" w14:textId="77777777" w:rsidR="00BF4BB4" w:rsidRPr="005B09F1" w:rsidRDefault="00BF4BB4" w:rsidP="00BB3657">
      <w:pPr>
        <w:pStyle w:val="ListParagraph"/>
      </w:pPr>
      <w:r w:rsidRPr="005B09F1">
        <w:t xml:space="preserve">monitoring of </w:t>
      </w:r>
      <w:r w:rsidR="00BB3657" w:rsidRPr="005B09F1">
        <w:t xml:space="preserve">the </w:t>
      </w:r>
      <w:r w:rsidRPr="005B09F1">
        <w:t>condition</w:t>
      </w:r>
      <w:r w:rsidR="00BB3657" w:rsidRPr="005B09F1">
        <w:t xml:space="preserve"> of PPE issued</w:t>
      </w:r>
      <w:r w:rsidRPr="005B09F1">
        <w:t>.</w:t>
      </w:r>
    </w:p>
    <w:p w14:paraId="30FF5383" w14:textId="77777777" w:rsidR="00EC7942" w:rsidRPr="005B09F1" w:rsidRDefault="00EC7942" w:rsidP="00BF4BB4">
      <w:pPr>
        <w:pStyle w:val="NoSpacing"/>
        <w:rPr>
          <w:b/>
          <w:lang w:val="en-GB"/>
        </w:rPr>
      </w:pPr>
    </w:p>
    <w:p w14:paraId="4E339A90" w14:textId="77777777" w:rsidR="00BF4BB4" w:rsidRPr="005B09F1" w:rsidRDefault="00BF4BB4" w:rsidP="00BF4BB4">
      <w:pPr>
        <w:pStyle w:val="NoSpacing"/>
        <w:rPr>
          <w:lang w:val="en-GB"/>
        </w:rPr>
      </w:pPr>
      <w:r w:rsidRPr="005B09F1">
        <w:rPr>
          <w:b/>
          <w:lang w:val="en-GB"/>
        </w:rPr>
        <w:t>All staff</w:t>
      </w:r>
      <w:r w:rsidRPr="005B09F1">
        <w:rPr>
          <w:lang w:val="en-GB"/>
        </w:rPr>
        <w:t xml:space="preserve"> and </w:t>
      </w:r>
      <w:r w:rsidRPr="005B09F1">
        <w:rPr>
          <w:b/>
          <w:lang w:val="en-GB"/>
        </w:rPr>
        <w:t>pupils</w:t>
      </w:r>
      <w:r w:rsidRPr="005B09F1">
        <w:rPr>
          <w:lang w:val="en-GB"/>
        </w:rPr>
        <w:t xml:space="preserve"> must wear PPE when required by risk assessments. Staff issued with PPE for their personal use or for provision to others under their control must ensure that PPE is stored appropriately, that it is maintained in good condition, checked before use and that defects are reported for replacements to be made.</w:t>
      </w:r>
    </w:p>
    <w:p w14:paraId="2CBD5537" w14:textId="77777777" w:rsidR="00BF4BB4" w:rsidRPr="005B09F1" w:rsidRDefault="00BF4BB4" w:rsidP="00BF4BB4">
      <w:pPr>
        <w:pStyle w:val="NoSpacing"/>
        <w:rPr>
          <w:lang w:val="en-GB"/>
        </w:rPr>
      </w:pPr>
    </w:p>
    <w:p w14:paraId="767ADCB8" w14:textId="77777777" w:rsidR="00BF4BB4" w:rsidRPr="005B09F1" w:rsidRDefault="00BF4BB4" w:rsidP="003E7ECC">
      <w:pPr>
        <w:pStyle w:val="Heading2"/>
        <w:rPr>
          <w:lang w:val="en-GB"/>
        </w:rPr>
      </w:pPr>
      <w:bookmarkStart w:id="42" w:name="_Toc138251238"/>
      <w:r w:rsidRPr="005B09F1">
        <w:rPr>
          <w:lang w:val="en-GB"/>
        </w:rPr>
        <w:t>Personal safety: violence and aggression</w:t>
      </w:r>
      <w:bookmarkEnd w:id="42"/>
    </w:p>
    <w:p w14:paraId="5B9DD6D5" w14:textId="253DBEF0" w:rsidR="00EC7942" w:rsidRPr="0029377E" w:rsidRDefault="00A31B35" w:rsidP="00EC7942">
      <w:pPr>
        <w:pStyle w:val="NoSpacing"/>
        <w:rPr>
          <w:lang w:val="en-GB"/>
        </w:rPr>
      </w:pPr>
      <w:r w:rsidRPr="0029377E">
        <w:rPr>
          <w:lang w:val="en-GB"/>
        </w:rPr>
        <w:t>Shefford Lower School has a Use of Reasonable Force Policy which can be found in the office and on the school’s virtual staffroom. All children who have or may show aggressive behaviour have a Consistent Approach Plan and Risk Assessment which is reviewed at least termly with staff and parents. All</w:t>
      </w:r>
      <w:r w:rsidR="00EC7942" w:rsidRPr="0029377E">
        <w:rPr>
          <w:lang w:val="en-GB"/>
        </w:rPr>
        <w:t xml:space="preserve"> activity risk assessments consider the risks from violence and aggression and appropriate precautions are taken</w:t>
      </w:r>
      <w:r w:rsidRPr="0029377E">
        <w:rPr>
          <w:lang w:val="en-GB"/>
        </w:rPr>
        <w:t xml:space="preserve"> to minimise this risk. </w:t>
      </w:r>
      <w:r w:rsidR="00EC7942" w:rsidRPr="0029377E">
        <w:rPr>
          <w:lang w:val="en-GB"/>
        </w:rPr>
        <w:t>Staff working with pupils who demonstrate challenging behaviour are provided with Team Teach training; care and support plans for such pupils identify the risks, triggers and de-escalation actions to take.</w:t>
      </w:r>
    </w:p>
    <w:p w14:paraId="51478B89" w14:textId="77777777" w:rsidR="00BF4BB4" w:rsidRPr="005B09F1" w:rsidRDefault="00BF4BB4" w:rsidP="00BF4BB4">
      <w:pPr>
        <w:pStyle w:val="NoSpacing"/>
        <w:rPr>
          <w:lang w:val="en-GB"/>
        </w:rPr>
      </w:pPr>
      <w:r w:rsidRPr="005B09F1">
        <w:rPr>
          <w:lang w:val="en-GB"/>
        </w:rPr>
        <w:t>Violence and aggression risk may come from intr</w:t>
      </w:r>
      <w:r w:rsidR="003F68ED" w:rsidRPr="005B09F1">
        <w:rPr>
          <w:lang w:val="en-GB"/>
        </w:rPr>
        <w:t xml:space="preserve">uders to site, angry parents / </w:t>
      </w:r>
      <w:r w:rsidRPr="005B09F1">
        <w:rPr>
          <w:lang w:val="en-GB"/>
        </w:rPr>
        <w:t>carers or pupils, as well as people out in the community when conducting off</w:t>
      </w:r>
      <w:r w:rsidR="00BB3657" w:rsidRPr="005B09F1">
        <w:rPr>
          <w:lang w:val="en-GB"/>
        </w:rPr>
        <w:t>-</w:t>
      </w:r>
      <w:r w:rsidRPr="005B09F1">
        <w:rPr>
          <w:lang w:val="en-GB"/>
        </w:rPr>
        <w:t>site visits.</w:t>
      </w:r>
    </w:p>
    <w:p w14:paraId="40C0DEA9" w14:textId="77777777" w:rsidR="00BF4BB4" w:rsidRPr="005B09F1" w:rsidRDefault="00BF4BB4" w:rsidP="00BF4BB4">
      <w:pPr>
        <w:pStyle w:val="NoSpacing"/>
        <w:rPr>
          <w:lang w:val="en-GB"/>
        </w:rPr>
      </w:pPr>
      <w:r w:rsidRPr="005B09F1">
        <w:rPr>
          <w:lang w:val="en-GB"/>
        </w:rPr>
        <w:t xml:space="preserve">All staff are responsible for ensuring that they report all violence and aggression incidents in line with the </w:t>
      </w:r>
      <w:hyperlink w:anchor="_Accident_and_incident" w:history="1">
        <w:r w:rsidR="00BB3657" w:rsidRPr="005B09F1">
          <w:rPr>
            <w:rStyle w:val="Hyperlink"/>
            <w:i/>
            <w:lang w:val="en-GB"/>
          </w:rPr>
          <w:t>‘Accident and incident reporting’</w:t>
        </w:r>
      </w:hyperlink>
      <w:r w:rsidR="003F68ED" w:rsidRPr="005B09F1">
        <w:rPr>
          <w:lang w:val="en-GB"/>
        </w:rPr>
        <w:t xml:space="preserve"> section of this policy.</w:t>
      </w:r>
    </w:p>
    <w:p w14:paraId="422AD5B5" w14:textId="77777777" w:rsidR="00BF4BB4" w:rsidRPr="005B09F1" w:rsidRDefault="00BF4BB4" w:rsidP="00BF4BB4">
      <w:pPr>
        <w:pStyle w:val="NoSpacing"/>
        <w:rPr>
          <w:lang w:val="en-GB"/>
        </w:rPr>
      </w:pPr>
    </w:p>
    <w:p w14:paraId="00555235" w14:textId="77777777" w:rsidR="00BF4BB4" w:rsidRPr="005B09F1" w:rsidRDefault="00BF4BB4" w:rsidP="003E7ECC">
      <w:pPr>
        <w:pStyle w:val="Heading2"/>
        <w:rPr>
          <w:lang w:val="en-GB"/>
        </w:rPr>
      </w:pPr>
      <w:bookmarkStart w:id="43" w:name="_Toc138251239"/>
      <w:r w:rsidRPr="005B09F1">
        <w:rPr>
          <w:lang w:val="en-GB"/>
        </w:rPr>
        <w:t>Risk assessment</w:t>
      </w:r>
      <w:bookmarkEnd w:id="43"/>
    </w:p>
    <w:p w14:paraId="643F5960" w14:textId="7ECD6BD9" w:rsidR="00BF4BB4" w:rsidRPr="005B09F1" w:rsidRDefault="00BF4BB4" w:rsidP="00BF4BB4">
      <w:pPr>
        <w:pStyle w:val="NoSpacing"/>
        <w:rPr>
          <w:lang w:val="en-GB"/>
        </w:rPr>
      </w:pPr>
      <w:r w:rsidRPr="005B09F1">
        <w:rPr>
          <w:lang w:val="en-GB"/>
        </w:rPr>
        <w:t xml:space="preserve">As required by </w:t>
      </w:r>
      <w:r w:rsidR="00A351ED" w:rsidRPr="005B09F1">
        <w:rPr>
          <w:lang w:val="en-GB"/>
        </w:rPr>
        <w:t xml:space="preserve">the Management of Health and Safety at Work Regulations, </w:t>
      </w:r>
      <w:r w:rsidR="0093195E" w:rsidRPr="005B09F1">
        <w:rPr>
          <w:lang w:val="en-GB"/>
        </w:rPr>
        <w:t xml:space="preserve">Shefford Lower School </w:t>
      </w:r>
      <w:r w:rsidRPr="005B09F1">
        <w:rPr>
          <w:lang w:val="en-GB"/>
        </w:rPr>
        <w:t>will document its assessments of health and safety risk and ensure that they are implemented and reviewed. The method of documentation of risk assessment can take many forms and does not necessitate the creation of additional paperwork. As such, risk assessment will be documented in a format which is appropriate to the activity involved. This may include, for example:</w:t>
      </w:r>
    </w:p>
    <w:p w14:paraId="6D549276" w14:textId="77777777" w:rsidR="00BF4BB4" w:rsidRPr="005B09F1" w:rsidRDefault="003F68ED" w:rsidP="00A351ED">
      <w:pPr>
        <w:pStyle w:val="ListParagraph"/>
      </w:pPr>
      <w:r w:rsidRPr="005B09F1">
        <w:t>r</w:t>
      </w:r>
      <w:r w:rsidR="00BF4BB4" w:rsidRPr="005B09F1">
        <w:t>isk assessments relating to pupils with specific care</w:t>
      </w:r>
      <w:r w:rsidR="00A351ED" w:rsidRPr="005B09F1">
        <w:t xml:space="preserve"> </w:t>
      </w:r>
      <w:r w:rsidR="00BF4BB4" w:rsidRPr="005B09F1">
        <w:t>/</w:t>
      </w:r>
      <w:r w:rsidR="00A351ED" w:rsidRPr="005B09F1">
        <w:t xml:space="preserve"> </w:t>
      </w:r>
      <w:r w:rsidR="00BF4BB4" w:rsidRPr="005B09F1">
        <w:t>other needs being documented as part of care and support plans;</w:t>
      </w:r>
    </w:p>
    <w:p w14:paraId="6083B83E" w14:textId="77777777" w:rsidR="00BF4BB4" w:rsidRPr="005B09F1" w:rsidRDefault="003F68ED" w:rsidP="003F68ED">
      <w:pPr>
        <w:pStyle w:val="ListParagraph"/>
      </w:pPr>
      <w:r w:rsidRPr="005B09F1">
        <w:t>r</w:t>
      </w:r>
      <w:r w:rsidR="00BF4BB4" w:rsidRPr="005B09F1">
        <w:t>isk assessments relating to curriculum activities being incorporated as part of lesson plans;</w:t>
      </w:r>
    </w:p>
    <w:p w14:paraId="38401AA2" w14:textId="77777777" w:rsidR="00BF4BB4" w:rsidRPr="005B09F1" w:rsidRDefault="003F68ED" w:rsidP="003F68ED">
      <w:pPr>
        <w:pStyle w:val="ListParagraph"/>
      </w:pPr>
      <w:r w:rsidRPr="005B09F1">
        <w:t>r</w:t>
      </w:r>
      <w:r w:rsidR="00BF4BB4" w:rsidRPr="005B09F1">
        <w:t>isk assessments relating to staff ill health being incorporated into return to work documentation;</w:t>
      </w:r>
      <w:r w:rsidRPr="005B09F1">
        <w:t xml:space="preserve"> and</w:t>
      </w:r>
    </w:p>
    <w:p w14:paraId="0E4A9936" w14:textId="55DB8E29" w:rsidR="00BF4BB4" w:rsidRPr="005B09F1" w:rsidRDefault="003F68ED" w:rsidP="00BF4BB4">
      <w:pPr>
        <w:pStyle w:val="ListParagraph"/>
      </w:pPr>
      <w:r w:rsidRPr="005B09F1">
        <w:t>m</w:t>
      </w:r>
      <w:r w:rsidR="00BF4BB4" w:rsidRPr="005B09F1">
        <w:t>ore ‘traditional’ format risk assessments for general work activities.</w:t>
      </w:r>
    </w:p>
    <w:p w14:paraId="62E98D50" w14:textId="030012CB" w:rsidR="00AF2B32" w:rsidRPr="005B09F1" w:rsidRDefault="00AF2B32" w:rsidP="00BF4BB4">
      <w:pPr>
        <w:pStyle w:val="ListParagraph"/>
      </w:pPr>
      <w:r w:rsidRPr="005B09F1">
        <w:t xml:space="preserve">risk assessments for trips, visits and theme days. </w:t>
      </w:r>
    </w:p>
    <w:p w14:paraId="5EE476B8" w14:textId="77777777" w:rsidR="003F68ED" w:rsidRPr="005B09F1" w:rsidRDefault="003F68ED" w:rsidP="003F68ED"/>
    <w:p w14:paraId="7DAB6355" w14:textId="77777777" w:rsidR="00BF4BB4" w:rsidRPr="005B09F1" w:rsidRDefault="00BF4BB4" w:rsidP="00BF4BB4">
      <w:pPr>
        <w:pStyle w:val="NoSpacing"/>
        <w:rPr>
          <w:lang w:val="en-GB"/>
        </w:rPr>
      </w:pPr>
      <w:r w:rsidRPr="005B09F1">
        <w:rPr>
          <w:lang w:val="en-GB"/>
        </w:rPr>
        <w:lastRenderedPageBreak/>
        <w:t xml:space="preserve">In all cases, risk assessments must be reviewed annually or sooner </w:t>
      </w:r>
      <w:r w:rsidR="00C9207E" w:rsidRPr="005B09F1">
        <w:rPr>
          <w:lang w:val="en-GB"/>
        </w:rPr>
        <w:t xml:space="preserve">if determined as appropriate or </w:t>
      </w:r>
      <w:r w:rsidRPr="005B09F1">
        <w:rPr>
          <w:lang w:val="en-GB"/>
        </w:rPr>
        <w:t xml:space="preserve">in the event that there is an incident or </w:t>
      </w:r>
      <w:r w:rsidR="00A351ED" w:rsidRPr="005B09F1">
        <w:rPr>
          <w:lang w:val="en-GB"/>
        </w:rPr>
        <w:t xml:space="preserve">change in </w:t>
      </w:r>
      <w:r w:rsidRPr="005B09F1">
        <w:rPr>
          <w:lang w:val="en-GB"/>
        </w:rPr>
        <w:t>circumstances</w:t>
      </w:r>
      <w:r w:rsidR="00A351ED" w:rsidRPr="005B09F1">
        <w:rPr>
          <w:lang w:val="en-GB"/>
        </w:rPr>
        <w:t xml:space="preserve"> which might affect the validity of the original assessment</w:t>
      </w:r>
      <w:r w:rsidRPr="005B09F1">
        <w:rPr>
          <w:lang w:val="en-GB"/>
        </w:rPr>
        <w:t>.</w:t>
      </w:r>
    </w:p>
    <w:p w14:paraId="1599267B" w14:textId="30BF34AC" w:rsidR="00A017A8" w:rsidRPr="005B09F1" w:rsidRDefault="00BF4BB4" w:rsidP="00C9207E">
      <w:pPr>
        <w:pStyle w:val="NoSpacing"/>
        <w:rPr>
          <w:lang w:val="en-GB"/>
        </w:rPr>
      </w:pPr>
      <w:r w:rsidRPr="005B09F1">
        <w:rPr>
          <w:lang w:val="en-GB"/>
        </w:rPr>
        <w:t>Staff in charge of activ</w:t>
      </w:r>
      <w:r w:rsidR="003F68ED" w:rsidRPr="005B09F1">
        <w:rPr>
          <w:lang w:val="en-GB"/>
        </w:rPr>
        <w:t>ities</w:t>
      </w:r>
      <w:r w:rsidR="007A3241" w:rsidRPr="005B09F1">
        <w:rPr>
          <w:lang w:val="en-GB"/>
        </w:rPr>
        <w:t xml:space="preserve"> </w:t>
      </w:r>
      <w:r w:rsidRPr="005B09F1">
        <w:rPr>
          <w:lang w:val="en-GB"/>
        </w:rPr>
        <w:t>are responsible for ensuring that the risks associated with the activities under their c</w:t>
      </w:r>
      <w:r w:rsidR="00C9207E" w:rsidRPr="005B09F1">
        <w:rPr>
          <w:lang w:val="en-GB"/>
        </w:rPr>
        <w:t>ontrol are adequately assessed and the results communicated and implemented by those for whom it is relevant.</w:t>
      </w:r>
    </w:p>
    <w:p w14:paraId="2640DA1D" w14:textId="43AC8450" w:rsidR="00554B61" w:rsidRPr="0029377E" w:rsidRDefault="00F72E37" w:rsidP="00C9207E">
      <w:pPr>
        <w:pStyle w:val="NoSpacing"/>
        <w:numPr>
          <w:ilvl w:val="0"/>
          <w:numId w:val="50"/>
        </w:numPr>
        <w:rPr>
          <w:lang w:val="en-GB"/>
        </w:rPr>
      </w:pPr>
      <w:r w:rsidRPr="0029377E">
        <w:rPr>
          <w:lang w:val="en-GB"/>
        </w:rPr>
        <w:t>P</w:t>
      </w:r>
      <w:r w:rsidR="00A017A8" w:rsidRPr="0029377E">
        <w:rPr>
          <w:lang w:val="en-GB"/>
        </w:rPr>
        <w:t>olly Ross, Headteacher, is</w:t>
      </w:r>
      <w:r w:rsidR="00C9207E" w:rsidRPr="0029377E">
        <w:rPr>
          <w:lang w:val="en-GB"/>
        </w:rPr>
        <w:t xml:space="preserve"> lead risk assessors</w:t>
      </w:r>
      <w:r w:rsidR="00A017A8" w:rsidRPr="0029377E">
        <w:rPr>
          <w:lang w:val="en-GB"/>
        </w:rPr>
        <w:t xml:space="preserve"> and will work with key stage leads and subject leads to review risk</w:t>
      </w:r>
      <w:r w:rsidR="00C9207E" w:rsidRPr="0029377E">
        <w:rPr>
          <w:lang w:val="en-GB"/>
        </w:rPr>
        <w:t xml:space="preserve"> for each school area;</w:t>
      </w:r>
    </w:p>
    <w:p w14:paraId="428304D7" w14:textId="0CE03DAB" w:rsidR="00F72E37" w:rsidRPr="0029377E" w:rsidRDefault="00F72E37" w:rsidP="00C9207E">
      <w:pPr>
        <w:pStyle w:val="NoSpacing"/>
        <w:numPr>
          <w:ilvl w:val="0"/>
          <w:numId w:val="50"/>
        </w:numPr>
        <w:rPr>
          <w:lang w:val="en-GB"/>
        </w:rPr>
      </w:pPr>
      <w:r w:rsidRPr="0029377E">
        <w:rPr>
          <w:lang w:val="en-GB"/>
        </w:rPr>
        <w:t>general</w:t>
      </w:r>
      <w:r w:rsidR="00554B61" w:rsidRPr="0029377E">
        <w:rPr>
          <w:lang w:val="en-GB"/>
        </w:rPr>
        <w:t xml:space="preserve"> </w:t>
      </w:r>
      <w:r w:rsidR="000838A0" w:rsidRPr="0029377E">
        <w:rPr>
          <w:lang w:val="en-GB"/>
        </w:rPr>
        <w:t>in-house</w:t>
      </w:r>
      <w:r w:rsidR="00C9207E" w:rsidRPr="0029377E">
        <w:rPr>
          <w:lang w:val="en-GB"/>
        </w:rPr>
        <w:t xml:space="preserve"> risk assessment training is provided</w:t>
      </w:r>
      <w:r w:rsidR="000838A0" w:rsidRPr="0029377E">
        <w:rPr>
          <w:lang w:val="en-GB"/>
        </w:rPr>
        <w:t xml:space="preserve"> to</w:t>
      </w:r>
      <w:r w:rsidR="00C9207E" w:rsidRPr="0029377E">
        <w:rPr>
          <w:lang w:val="en-GB"/>
        </w:rPr>
        <w:t xml:space="preserve"> </w:t>
      </w:r>
      <w:r w:rsidR="00554B61" w:rsidRPr="0029377E">
        <w:rPr>
          <w:lang w:val="en-GB"/>
        </w:rPr>
        <w:t xml:space="preserve">teachers and </w:t>
      </w:r>
      <w:r w:rsidR="00C9207E" w:rsidRPr="0029377E">
        <w:rPr>
          <w:lang w:val="en-GB"/>
        </w:rPr>
        <w:t>those who carry out risk assessments;</w:t>
      </w:r>
    </w:p>
    <w:p w14:paraId="20F70B4B" w14:textId="77777777" w:rsidR="00944C83" w:rsidRPr="0029377E" w:rsidRDefault="00F72E37" w:rsidP="00C9207E">
      <w:pPr>
        <w:pStyle w:val="NoSpacing"/>
        <w:numPr>
          <w:ilvl w:val="0"/>
          <w:numId w:val="50"/>
        </w:numPr>
        <w:rPr>
          <w:lang w:val="en-GB"/>
        </w:rPr>
      </w:pPr>
      <w:r w:rsidRPr="0029377E">
        <w:rPr>
          <w:lang w:val="en-GB"/>
        </w:rPr>
        <w:t>r</w:t>
      </w:r>
      <w:r w:rsidR="00C9207E" w:rsidRPr="0029377E">
        <w:rPr>
          <w:lang w:val="en-GB"/>
        </w:rPr>
        <w:t xml:space="preserve">eviews of school activities are conducted </w:t>
      </w:r>
      <w:r w:rsidR="003610D1" w:rsidRPr="0029377E">
        <w:rPr>
          <w:lang w:val="en-GB"/>
        </w:rPr>
        <w:t xml:space="preserve">annually or as needed after a change </w:t>
      </w:r>
      <w:r w:rsidR="00C9207E" w:rsidRPr="0029377E">
        <w:rPr>
          <w:lang w:val="en-GB"/>
        </w:rPr>
        <w:t>and new risk assessments for activities identified, ensuring contribution from staff involved;</w:t>
      </w:r>
    </w:p>
    <w:p w14:paraId="4DCA8F75" w14:textId="77777777" w:rsidR="00944C83" w:rsidRPr="0029377E" w:rsidRDefault="00944C83" w:rsidP="00C9207E">
      <w:pPr>
        <w:pStyle w:val="NoSpacing"/>
        <w:numPr>
          <w:ilvl w:val="0"/>
          <w:numId w:val="50"/>
        </w:numPr>
        <w:rPr>
          <w:lang w:val="en-GB"/>
        </w:rPr>
      </w:pPr>
      <w:r w:rsidRPr="0029377E">
        <w:rPr>
          <w:lang w:val="en-GB"/>
        </w:rPr>
        <w:t>r</w:t>
      </w:r>
      <w:r w:rsidR="00C9207E" w:rsidRPr="0029377E">
        <w:rPr>
          <w:lang w:val="en-GB"/>
        </w:rPr>
        <w:t xml:space="preserve">isk assessments are indexed and stored </w:t>
      </w:r>
      <w:r w:rsidRPr="0029377E">
        <w:rPr>
          <w:lang w:val="en-GB"/>
        </w:rPr>
        <w:t xml:space="preserve">on SharePoint within the Risk Assessment folder </w:t>
      </w:r>
      <w:r w:rsidR="00C9207E" w:rsidRPr="0029377E">
        <w:rPr>
          <w:lang w:val="en-GB"/>
        </w:rPr>
        <w:t>in order to ensure that all staff have access;</w:t>
      </w:r>
    </w:p>
    <w:p w14:paraId="7017781F" w14:textId="17CFBE98" w:rsidR="00C9207E" w:rsidRPr="0029377E" w:rsidRDefault="00944C83" w:rsidP="00C9207E">
      <w:pPr>
        <w:pStyle w:val="NoSpacing"/>
        <w:numPr>
          <w:ilvl w:val="0"/>
          <w:numId w:val="50"/>
        </w:numPr>
        <w:rPr>
          <w:lang w:val="en-GB"/>
        </w:rPr>
      </w:pPr>
      <w:r w:rsidRPr="0029377E">
        <w:rPr>
          <w:lang w:val="en-GB"/>
        </w:rPr>
        <w:t>r</w:t>
      </w:r>
      <w:r w:rsidR="00C9207E" w:rsidRPr="0029377E">
        <w:rPr>
          <w:lang w:val="en-GB"/>
        </w:rPr>
        <w:t>isk assessments are communicated</w:t>
      </w:r>
      <w:r w:rsidRPr="0029377E">
        <w:rPr>
          <w:lang w:val="en-GB"/>
        </w:rPr>
        <w:t xml:space="preserve"> to staff via their key stage leader</w:t>
      </w:r>
      <w:r w:rsidR="00C9207E" w:rsidRPr="0029377E">
        <w:rPr>
          <w:lang w:val="en-GB"/>
        </w:rPr>
        <w:t xml:space="preserve">, and staff are </w:t>
      </w:r>
      <w:r w:rsidRPr="0029377E">
        <w:rPr>
          <w:lang w:val="en-GB"/>
        </w:rPr>
        <w:t xml:space="preserve">actively </w:t>
      </w:r>
      <w:r w:rsidR="00C9207E" w:rsidRPr="0029377E">
        <w:rPr>
          <w:lang w:val="en-GB"/>
        </w:rPr>
        <w:t xml:space="preserve">engaged in </w:t>
      </w:r>
      <w:r w:rsidRPr="0029377E">
        <w:rPr>
          <w:lang w:val="en-GB"/>
        </w:rPr>
        <w:t>the review of risk assessments</w:t>
      </w:r>
      <w:r w:rsidR="00B11468" w:rsidRPr="0029377E">
        <w:rPr>
          <w:lang w:val="en-GB"/>
        </w:rPr>
        <w:t xml:space="preserve"> in</w:t>
      </w:r>
      <w:r w:rsidRPr="0029377E">
        <w:rPr>
          <w:lang w:val="en-GB"/>
        </w:rPr>
        <w:t xml:space="preserve"> </w:t>
      </w:r>
      <w:r w:rsidR="00C9207E" w:rsidRPr="0029377E">
        <w:rPr>
          <w:lang w:val="en-GB"/>
        </w:rPr>
        <w:t xml:space="preserve">line with the arrangements detailed under the </w:t>
      </w:r>
      <w:hyperlink w:anchor="_Health_and_safety" w:history="1">
        <w:r w:rsidR="00C9207E" w:rsidRPr="0029377E">
          <w:rPr>
            <w:rStyle w:val="Hyperlink"/>
            <w:i/>
            <w:color w:val="auto"/>
            <w:lang w:val="en-GB"/>
          </w:rPr>
          <w:t>'Health and safety information and training'</w:t>
        </w:r>
      </w:hyperlink>
      <w:r w:rsidR="00C9207E" w:rsidRPr="0029377E">
        <w:rPr>
          <w:lang w:val="en-GB"/>
        </w:rPr>
        <w:t xml:space="preserve"> section of this policy. </w:t>
      </w:r>
    </w:p>
    <w:p w14:paraId="4F682975" w14:textId="77777777" w:rsidR="00BF4BB4" w:rsidRPr="005B09F1" w:rsidRDefault="00BF4BB4" w:rsidP="00BF4BB4">
      <w:pPr>
        <w:pStyle w:val="NoSpacing"/>
        <w:rPr>
          <w:lang w:val="en-GB"/>
        </w:rPr>
      </w:pPr>
    </w:p>
    <w:p w14:paraId="6A0B526E" w14:textId="77777777" w:rsidR="00BF4BB4" w:rsidRPr="005B09F1" w:rsidRDefault="00BF4BB4" w:rsidP="003E7ECC">
      <w:pPr>
        <w:pStyle w:val="Heading2"/>
        <w:rPr>
          <w:lang w:val="en-GB"/>
        </w:rPr>
      </w:pPr>
      <w:bookmarkStart w:id="44" w:name="_Toc138251240"/>
      <w:r w:rsidRPr="005B09F1">
        <w:rPr>
          <w:lang w:val="en-GB"/>
        </w:rPr>
        <w:t>Safeguarding</w:t>
      </w:r>
      <w:bookmarkEnd w:id="44"/>
    </w:p>
    <w:p w14:paraId="4F663980" w14:textId="6F783ABB" w:rsidR="00BF4BB4" w:rsidRPr="005B09F1" w:rsidRDefault="00BF4BB4" w:rsidP="00BF4BB4">
      <w:pPr>
        <w:pStyle w:val="NoSpacing"/>
        <w:rPr>
          <w:lang w:val="en-GB"/>
        </w:rPr>
      </w:pPr>
      <w:r w:rsidRPr="005B09F1">
        <w:rPr>
          <w:lang w:val="en-GB"/>
        </w:rPr>
        <w:t>The specific arrangements for safeguarding and child protection are outlined within the</w:t>
      </w:r>
      <w:r w:rsidR="00D903F5" w:rsidRPr="005B09F1">
        <w:rPr>
          <w:lang w:val="en-GB"/>
        </w:rPr>
        <w:t xml:space="preserve"> </w:t>
      </w:r>
      <w:r w:rsidRPr="005B09F1">
        <w:rPr>
          <w:lang w:val="en-GB"/>
        </w:rPr>
        <w:t>Safeguarding Children Policy.</w:t>
      </w:r>
    </w:p>
    <w:p w14:paraId="0DC8BE55" w14:textId="6C37D33B" w:rsidR="00BF4BB4" w:rsidRDefault="0029377E" w:rsidP="00BF4BB4">
      <w:pPr>
        <w:pStyle w:val="NoSpacing"/>
        <w:rPr>
          <w:lang w:val="en-GB"/>
        </w:rPr>
      </w:pPr>
      <w:r>
        <w:rPr>
          <w:b/>
          <w:color w:val="C00000"/>
          <w:lang w:val="en-GB"/>
        </w:rPr>
        <w:t xml:space="preserve">The </w:t>
      </w:r>
      <w:r w:rsidR="00B01AF5">
        <w:rPr>
          <w:b/>
          <w:color w:val="C00000"/>
          <w:lang w:val="en-GB"/>
        </w:rPr>
        <w:t>Headteacher</w:t>
      </w:r>
      <w:r w:rsidR="00BF4BB4" w:rsidRPr="005B09F1">
        <w:rPr>
          <w:lang w:val="en-GB"/>
        </w:rPr>
        <w:t xml:space="preserve"> is t</w:t>
      </w:r>
      <w:r w:rsidR="00C9207E" w:rsidRPr="005B09F1">
        <w:rPr>
          <w:lang w:val="en-GB"/>
        </w:rPr>
        <w:t>he Designated Safeguarding Lead.</w:t>
      </w:r>
    </w:p>
    <w:p w14:paraId="4BC802E4" w14:textId="77777777" w:rsidR="0029377E" w:rsidRPr="005B09F1" w:rsidRDefault="0029377E" w:rsidP="00BF4BB4">
      <w:pPr>
        <w:pStyle w:val="NoSpacing"/>
        <w:rPr>
          <w:lang w:val="en-GB"/>
        </w:rPr>
      </w:pPr>
    </w:p>
    <w:p w14:paraId="693A7827" w14:textId="77777777" w:rsidR="00BF4BB4" w:rsidRPr="005B09F1" w:rsidRDefault="00BF4BB4" w:rsidP="003E7ECC">
      <w:pPr>
        <w:pStyle w:val="Heading2"/>
        <w:rPr>
          <w:lang w:val="en-GB"/>
        </w:rPr>
      </w:pPr>
      <w:bookmarkStart w:id="45" w:name="_Toc138251241"/>
      <w:r w:rsidRPr="005B09F1">
        <w:rPr>
          <w:lang w:val="en-GB"/>
        </w:rPr>
        <w:t>Security and visitor management</w:t>
      </w:r>
      <w:bookmarkEnd w:id="45"/>
    </w:p>
    <w:p w14:paraId="099B96B4" w14:textId="3B2D09FA" w:rsidR="00BF4BB4" w:rsidRPr="0029377E" w:rsidRDefault="00715F8C" w:rsidP="00BF4BB4">
      <w:pPr>
        <w:pStyle w:val="NoSpacing"/>
        <w:rPr>
          <w:lang w:val="en-GB"/>
        </w:rPr>
      </w:pPr>
      <w:r w:rsidRPr="0029377E">
        <w:rPr>
          <w:lang w:val="en-GB"/>
        </w:rPr>
        <w:t xml:space="preserve">Key pads </w:t>
      </w:r>
      <w:r w:rsidR="00BF4BB4" w:rsidRPr="0029377E">
        <w:rPr>
          <w:i/>
          <w:lang w:val="en-GB"/>
        </w:rPr>
        <w:t>are in place at visitor entrances and throughout</w:t>
      </w:r>
      <w:r w:rsidR="00790CAC" w:rsidRPr="0029377E">
        <w:rPr>
          <w:i/>
          <w:lang w:val="en-GB"/>
        </w:rPr>
        <w:t xml:space="preserve"> the school site</w:t>
      </w:r>
      <w:r w:rsidR="00BF4BB4" w:rsidRPr="0029377E">
        <w:rPr>
          <w:i/>
          <w:lang w:val="en-GB"/>
        </w:rPr>
        <w:t xml:space="preserve">. </w:t>
      </w:r>
    </w:p>
    <w:p w14:paraId="5FEF95D8" w14:textId="77777777" w:rsidR="007309A0" w:rsidRPr="0029377E" w:rsidRDefault="00BF4BB4" w:rsidP="007309A0">
      <w:pPr>
        <w:pStyle w:val="NoSpacing"/>
        <w:rPr>
          <w:lang w:val="en-GB"/>
        </w:rPr>
      </w:pPr>
      <w:r w:rsidRPr="0029377E">
        <w:rPr>
          <w:lang w:val="en-GB"/>
        </w:rPr>
        <w:t>Perimeter fencing / borders provide access barriers to the site grounds.</w:t>
      </w:r>
      <w:r w:rsidR="007309A0" w:rsidRPr="0029377E">
        <w:rPr>
          <w:lang w:val="en-GB"/>
        </w:rPr>
        <w:t xml:space="preserve"> </w:t>
      </w:r>
      <w:r w:rsidR="007309A0" w:rsidRPr="0029377E">
        <w:rPr>
          <w:b/>
          <w:i/>
          <w:lang w:val="en-GB"/>
        </w:rPr>
        <w:t xml:space="preserve">There is also a coded pad on the car park barrier. </w:t>
      </w:r>
    </w:p>
    <w:p w14:paraId="30F1283F" w14:textId="49E48C85" w:rsidR="00BF4BB4" w:rsidRPr="005B09F1" w:rsidRDefault="00BF4BB4" w:rsidP="00BF4BB4">
      <w:pPr>
        <w:pStyle w:val="NoSpacing"/>
        <w:rPr>
          <w:lang w:val="en-GB"/>
        </w:rPr>
      </w:pPr>
    </w:p>
    <w:p w14:paraId="2EA1D3D7" w14:textId="1CBBAC61" w:rsidR="00BF4BB4" w:rsidRPr="005B09F1" w:rsidRDefault="0029377E" w:rsidP="00BF4BB4">
      <w:pPr>
        <w:pStyle w:val="NoSpacing"/>
        <w:rPr>
          <w:lang w:val="en-GB"/>
        </w:rPr>
      </w:pPr>
      <w:r>
        <w:rPr>
          <w:b/>
          <w:color w:val="C00000"/>
          <w:lang w:val="en-GB"/>
        </w:rPr>
        <w:t xml:space="preserve">The </w:t>
      </w:r>
      <w:r w:rsidR="00B01AF5">
        <w:rPr>
          <w:b/>
          <w:color w:val="C00000"/>
          <w:lang w:val="en-GB"/>
        </w:rPr>
        <w:t>Site Manager</w:t>
      </w:r>
      <w:r w:rsidR="00BF4BB4" w:rsidRPr="005B09F1">
        <w:rPr>
          <w:lang w:val="en-GB"/>
        </w:rPr>
        <w:t xml:space="preserve"> monitor</w:t>
      </w:r>
      <w:r w:rsidR="00A351ED" w:rsidRPr="005B09F1">
        <w:rPr>
          <w:lang w:val="en-GB"/>
        </w:rPr>
        <w:t>s</w:t>
      </w:r>
      <w:r w:rsidR="00BF4BB4" w:rsidRPr="005B09F1">
        <w:rPr>
          <w:lang w:val="en-GB"/>
        </w:rPr>
        <w:t xml:space="preserve"> perimeter security as part of </w:t>
      </w:r>
      <w:r w:rsidR="009C38C5" w:rsidRPr="005B09F1">
        <w:rPr>
          <w:lang w:val="en-GB"/>
        </w:rPr>
        <w:t>his</w:t>
      </w:r>
      <w:r w:rsidR="00BF4BB4" w:rsidRPr="005B09F1">
        <w:rPr>
          <w:lang w:val="en-GB"/>
        </w:rPr>
        <w:t xml:space="preserve"> daily site inspections and </w:t>
      </w:r>
      <w:r w:rsidR="009C38C5" w:rsidRPr="005B09F1">
        <w:rPr>
          <w:lang w:val="en-GB"/>
        </w:rPr>
        <w:t xml:space="preserve">is </w:t>
      </w:r>
      <w:r w:rsidR="00BF4BB4" w:rsidRPr="005B09F1">
        <w:rPr>
          <w:lang w:val="en-GB"/>
        </w:rPr>
        <w:t>responsible for unlocking and locking the site at the start / end of each day.</w:t>
      </w:r>
      <w:r w:rsidR="0075111D" w:rsidRPr="005B09F1">
        <w:rPr>
          <w:lang w:val="en-GB"/>
        </w:rPr>
        <w:t xml:space="preserve"> </w:t>
      </w:r>
      <w:r w:rsidR="009C38C5" w:rsidRPr="005B09F1">
        <w:rPr>
          <w:lang w:val="en-GB"/>
        </w:rPr>
        <w:t xml:space="preserve"> </w:t>
      </w:r>
      <w:r w:rsidR="0075111D" w:rsidRPr="005B09F1">
        <w:rPr>
          <w:lang w:val="en-GB"/>
        </w:rPr>
        <w:t xml:space="preserve">Shefford Lower School </w:t>
      </w:r>
      <w:r w:rsidR="009C38C5" w:rsidRPr="005B09F1">
        <w:rPr>
          <w:lang w:val="en-GB"/>
        </w:rPr>
        <w:t xml:space="preserve">has 5 </w:t>
      </w:r>
      <w:r w:rsidR="0075111D" w:rsidRPr="005B09F1">
        <w:rPr>
          <w:lang w:val="en-GB"/>
        </w:rPr>
        <w:t xml:space="preserve">Building </w:t>
      </w:r>
      <w:r w:rsidR="009C38C5" w:rsidRPr="005B09F1">
        <w:rPr>
          <w:lang w:val="en-GB"/>
        </w:rPr>
        <w:t xml:space="preserve">Key Holders: Polly Ross, Lorraine Freeman, Duncan Wakefield, Jen Hall and Steve Thorogood. </w:t>
      </w:r>
      <w:r w:rsidR="00790CAC" w:rsidRPr="005B09F1">
        <w:rPr>
          <w:lang w:val="en-GB"/>
        </w:rPr>
        <w:t xml:space="preserve"> </w:t>
      </w:r>
    </w:p>
    <w:p w14:paraId="1148BD55" w14:textId="77777777" w:rsidR="00BF4BB4" w:rsidRPr="005B09F1" w:rsidRDefault="00BF4BB4" w:rsidP="00BF4BB4">
      <w:pPr>
        <w:pStyle w:val="NoSpacing"/>
        <w:rPr>
          <w:lang w:val="en-GB"/>
        </w:rPr>
      </w:pPr>
      <w:r w:rsidRPr="005B09F1">
        <w:rPr>
          <w:lang w:val="en-GB"/>
        </w:rPr>
        <w:t>All visitors are required to sign in, wear a visitor badge and be accompanied. Visitors will only be permitted unsupervised access whilst pupils are on site where DBS checks have been confirmed and are considered acceptable.</w:t>
      </w:r>
    </w:p>
    <w:p w14:paraId="2E941606" w14:textId="7422C069" w:rsidR="00BF4BB4" w:rsidRPr="005B09F1" w:rsidRDefault="00BF4BB4" w:rsidP="00BF4BB4">
      <w:pPr>
        <w:pStyle w:val="NoSpacing"/>
        <w:rPr>
          <w:lang w:val="en-GB"/>
        </w:rPr>
      </w:pPr>
      <w:r w:rsidRPr="005B09F1">
        <w:rPr>
          <w:lang w:val="en-GB"/>
        </w:rPr>
        <w:t xml:space="preserve">The </w:t>
      </w:r>
      <w:r w:rsidR="00A11DFB" w:rsidRPr="005B09F1">
        <w:rPr>
          <w:lang w:val="en-GB"/>
        </w:rPr>
        <w:t xml:space="preserve">Shefford Lower School </w:t>
      </w:r>
      <w:r w:rsidRPr="005B09F1">
        <w:rPr>
          <w:lang w:val="en-GB"/>
        </w:rPr>
        <w:t>Emergency and Business Continuity Plan incorporates a lockdown procedure for use in the event of an intruder.</w:t>
      </w:r>
    </w:p>
    <w:p w14:paraId="021D9F7D" w14:textId="77777777" w:rsidR="00BF4BB4" w:rsidRPr="005B09F1" w:rsidRDefault="00BF4BB4" w:rsidP="00BF4BB4">
      <w:pPr>
        <w:pStyle w:val="NoSpacing"/>
        <w:rPr>
          <w:lang w:val="en-GB"/>
        </w:rPr>
      </w:pPr>
      <w:r w:rsidRPr="005B09F1">
        <w:rPr>
          <w:b/>
          <w:lang w:val="en-GB"/>
        </w:rPr>
        <w:t>All staff</w:t>
      </w:r>
      <w:r w:rsidRPr="005B09F1">
        <w:rPr>
          <w:lang w:val="en-GB"/>
        </w:rPr>
        <w:t xml:space="preserve"> are responsible for ensuring that they are not tailgated through security doors by unauthorised persons, and for challenging (if </w:t>
      </w:r>
      <w:r w:rsidR="00C9207E" w:rsidRPr="005B09F1">
        <w:rPr>
          <w:lang w:val="en-GB"/>
        </w:rPr>
        <w:t xml:space="preserve">safe and </w:t>
      </w:r>
      <w:r w:rsidRPr="005B09F1">
        <w:rPr>
          <w:lang w:val="en-GB"/>
        </w:rPr>
        <w:t xml:space="preserve">appropriate) or reporting concerns about unauthorised access. </w:t>
      </w:r>
    </w:p>
    <w:p w14:paraId="457C3C30" w14:textId="77777777" w:rsidR="00BF4BB4" w:rsidRPr="005B09F1" w:rsidRDefault="00BF4BB4" w:rsidP="00BF4BB4">
      <w:pPr>
        <w:pStyle w:val="NoSpacing"/>
        <w:rPr>
          <w:lang w:val="en-GB"/>
        </w:rPr>
      </w:pPr>
    </w:p>
    <w:p w14:paraId="4A1DE15B" w14:textId="77777777" w:rsidR="00BF4BB4" w:rsidRPr="005B09F1" w:rsidRDefault="00BF4BB4" w:rsidP="003E7ECC">
      <w:pPr>
        <w:pStyle w:val="Heading2"/>
        <w:rPr>
          <w:lang w:val="en-GB"/>
        </w:rPr>
      </w:pPr>
      <w:bookmarkStart w:id="46" w:name="_Toc138251242"/>
      <w:r w:rsidRPr="005B09F1">
        <w:rPr>
          <w:lang w:val="en-GB"/>
        </w:rPr>
        <w:t>Severe weather</w:t>
      </w:r>
      <w:bookmarkEnd w:id="46"/>
    </w:p>
    <w:p w14:paraId="775B4608" w14:textId="5B46007C" w:rsidR="00BF4BB4" w:rsidRPr="005B09F1" w:rsidRDefault="0029377E" w:rsidP="00BF4BB4">
      <w:pPr>
        <w:pStyle w:val="NoSpacing"/>
        <w:rPr>
          <w:lang w:val="en-GB"/>
        </w:rPr>
      </w:pPr>
      <w:r>
        <w:rPr>
          <w:b/>
          <w:color w:val="C00000"/>
          <w:lang w:val="en-GB"/>
        </w:rPr>
        <w:lastRenderedPageBreak/>
        <w:t xml:space="preserve">The </w:t>
      </w:r>
      <w:r w:rsidR="002356BF">
        <w:rPr>
          <w:b/>
          <w:color w:val="C00000"/>
          <w:lang w:val="en-GB"/>
        </w:rPr>
        <w:t>Headteacher</w:t>
      </w:r>
      <w:r w:rsidR="00BF4BB4" w:rsidRPr="005B09F1">
        <w:rPr>
          <w:lang w:val="en-GB"/>
        </w:rPr>
        <w:t xml:space="preserve"> is responsible for ensuring that a severe weather plan is in place for </w:t>
      </w:r>
      <w:r w:rsidR="00E5424D" w:rsidRPr="005B09F1">
        <w:rPr>
          <w:lang w:val="en-GB"/>
        </w:rPr>
        <w:t>the school</w:t>
      </w:r>
      <w:r w:rsidR="00BF4BB4" w:rsidRPr="005B09F1">
        <w:rPr>
          <w:lang w:val="en-GB"/>
        </w:rPr>
        <w:t xml:space="preserve">. This is created in line with CBC guidance on coping with severe weather, which is provided on the Schools Portal. </w:t>
      </w:r>
    </w:p>
    <w:p w14:paraId="039AA948" w14:textId="227FD385" w:rsidR="00BF4BB4" w:rsidRPr="005B09F1" w:rsidRDefault="0029377E" w:rsidP="00BF4BB4">
      <w:pPr>
        <w:pStyle w:val="NoSpacing"/>
        <w:rPr>
          <w:lang w:val="en-GB"/>
        </w:rPr>
      </w:pPr>
      <w:r>
        <w:rPr>
          <w:b/>
          <w:color w:val="C00000"/>
          <w:lang w:val="en-GB"/>
        </w:rPr>
        <w:t xml:space="preserve">The </w:t>
      </w:r>
      <w:r w:rsidR="002356BF">
        <w:rPr>
          <w:b/>
          <w:color w:val="C00000"/>
          <w:lang w:val="en-GB"/>
        </w:rPr>
        <w:t>Headteacher</w:t>
      </w:r>
      <w:r w:rsidR="00BF4BB4" w:rsidRPr="005B09F1">
        <w:rPr>
          <w:lang w:val="en-GB"/>
        </w:rPr>
        <w:t xml:space="preserve">, is ultimately responsible for deciding whether school site </w:t>
      </w:r>
      <w:r w:rsidR="00343B78" w:rsidRPr="005B09F1">
        <w:rPr>
          <w:lang w:val="en-GB"/>
        </w:rPr>
        <w:t>is</w:t>
      </w:r>
      <w:r w:rsidR="00BF4BB4" w:rsidRPr="005B09F1">
        <w:rPr>
          <w:lang w:val="en-GB"/>
        </w:rPr>
        <w:t xml:space="preserve"> closed as a result of severe weather conditions. </w:t>
      </w:r>
    </w:p>
    <w:p w14:paraId="5F5CD2BF" w14:textId="77777777" w:rsidR="00E5424D" w:rsidRPr="005B09F1" w:rsidRDefault="00E5424D" w:rsidP="00BF4BB4">
      <w:pPr>
        <w:pStyle w:val="NoSpacing"/>
        <w:rPr>
          <w:lang w:val="en-GB"/>
        </w:rPr>
      </w:pPr>
    </w:p>
    <w:p w14:paraId="070DCDF2" w14:textId="77777777" w:rsidR="00BF4BB4" w:rsidRPr="005B09F1" w:rsidRDefault="00BF4BB4" w:rsidP="003E7ECC">
      <w:pPr>
        <w:pStyle w:val="Heading2"/>
        <w:rPr>
          <w:lang w:val="en-GB"/>
        </w:rPr>
      </w:pPr>
      <w:bookmarkStart w:id="47" w:name="_Toc138251243"/>
      <w:r w:rsidRPr="005B09F1">
        <w:rPr>
          <w:lang w:val="en-GB"/>
        </w:rPr>
        <w:t>Shared working</w:t>
      </w:r>
      <w:bookmarkEnd w:id="47"/>
    </w:p>
    <w:p w14:paraId="37A26740" w14:textId="534095E6" w:rsidR="00A351ED" w:rsidRPr="005B09F1" w:rsidRDefault="004E174D" w:rsidP="00BF4BB4">
      <w:pPr>
        <w:pStyle w:val="NoSpacing"/>
        <w:rPr>
          <w:color w:val="1F497D" w:themeColor="text2"/>
          <w:lang w:val="en-GB"/>
        </w:rPr>
      </w:pPr>
      <w:r w:rsidRPr="005B09F1">
        <w:rPr>
          <w:b/>
          <w:color w:val="1F497D" w:themeColor="text2"/>
          <w:lang w:val="en-GB"/>
        </w:rPr>
        <w:t xml:space="preserve">The </w:t>
      </w:r>
      <w:r w:rsidR="00E5424D" w:rsidRPr="005B09F1">
        <w:rPr>
          <w:color w:val="1F497D" w:themeColor="text2"/>
          <w:lang w:val="en-GB"/>
        </w:rPr>
        <w:t xml:space="preserve">arrangements for any shared working which takes place at </w:t>
      </w:r>
      <w:r w:rsidRPr="005B09F1">
        <w:rPr>
          <w:color w:val="1F497D" w:themeColor="text2"/>
          <w:lang w:val="en-GB"/>
        </w:rPr>
        <w:t>Shefford Lower School include:</w:t>
      </w:r>
    </w:p>
    <w:p w14:paraId="6C5FCDC6" w14:textId="761BE6EA" w:rsidR="00A351ED" w:rsidRPr="005B09F1" w:rsidRDefault="006D6FA4" w:rsidP="00A351ED">
      <w:pPr>
        <w:pStyle w:val="ListParagraph"/>
        <w:rPr>
          <w:color w:val="1F497D" w:themeColor="text2"/>
        </w:rPr>
      </w:pPr>
      <w:r w:rsidRPr="005B09F1">
        <w:rPr>
          <w:color w:val="1F497D" w:themeColor="text2"/>
        </w:rPr>
        <w:t xml:space="preserve">The Rowan area of the school involves shared working with Dawn </w:t>
      </w:r>
      <w:proofErr w:type="spellStart"/>
      <w:r w:rsidRPr="005B09F1">
        <w:rPr>
          <w:color w:val="1F497D" w:themeColor="text2"/>
        </w:rPr>
        <w:t>til</w:t>
      </w:r>
      <w:proofErr w:type="spellEnd"/>
      <w:r w:rsidRPr="005B09F1">
        <w:rPr>
          <w:color w:val="1F497D" w:themeColor="text2"/>
        </w:rPr>
        <w:t xml:space="preserve"> Dusk. Dawn </w:t>
      </w:r>
      <w:proofErr w:type="spellStart"/>
      <w:r w:rsidRPr="005B09F1">
        <w:rPr>
          <w:color w:val="1F497D" w:themeColor="text2"/>
        </w:rPr>
        <w:t>til</w:t>
      </w:r>
      <w:proofErr w:type="spellEnd"/>
      <w:r w:rsidRPr="005B09F1">
        <w:rPr>
          <w:color w:val="1F497D" w:themeColor="text2"/>
        </w:rPr>
        <w:t xml:space="preserve"> Dusk also use the hall, immersive room, 1 year 3 classroom and the playground. </w:t>
      </w:r>
    </w:p>
    <w:p w14:paraId="27769BFD" w14:textId="30C7606B" w:rsidR="00033959" w:rsidRPr="005B09F1" w:rsidRDefault="00033959" w:rsidP="00A351ED">
      <w:pPr>
        <w:pStyle w:val="ListParagraph"/>
        <w:rPr>
          <w:color w:val="1F497D" w:themeColor="text2"/>
        </w:rPr>
      </w:pPr>
      <w:r w:rsidRPr="005B09F1">
        <w:rPr>
          <w:color w:val="1F497D" w:themeColor="text2"/>
        </w:rPr>
        <w:t xml:space="preserve">The school also is used by lettings for after school clubs and a weekend club. </w:t>
      </w:r>
    </w:p>
    <w:p w14:paraId="326628BB" w14:textId="568E1994" w:rsidR="00A351ED" w:rsidRPr="005B09F1" w:rsidRDefault="006D6FA4" w:rsidP="00A351ED">
      <w:pPr>
        <w:pStyle w:val="ListParagraph"/>
        <w:rPr>
          <w:color w:val="1F497D" w:themeColor="text2"/>
        </w:rPr>
      </w:pPr>
      <w:r w:rsidRPr="005B09F1">
        <w:rPr>
          <w:color w:val="1F497D" w:themeColor="text2"/>
        </w:rPr>
        <w:t xml:space="preserve">Access and welfare arrangements are in place and the staff are able to use staff facilities, toilets and staff room. </w:t>
      </w:r>
    </w:p>
    <w:p w14:paraId="143554E5" w14:textId="22C344F2" w:rsidR="00C9207E" w:rsidRPr="005B09F1" w:rsidRDefault="006D6FA4" w:rsidP="00C9207E">
      <w:pPr>
        <w:pStyle w:val="ListParagraph"/>
        <w:rPr>
          <w:color w:val="1F497D" w:themeColor="text2"/>
        </w:rPr>
      </w:pPr>
      <w:r w:rsidRPr="005B09F1">
        <w:rPr>
          <w:color w:val="1F497D" w:themeColor="text2"/>
        </w:rPr>
        <w:t xml:space="preserve">A termly meeting is held with the Dawn </w:t>
      </w:r>
      <w:proofErr w:type="spellStart"/>
      <w:r w:rsidRPr="005B09F1">
        <w:rPr>
          <w:color w:val="1F497D" w:themeColor="text2"/>
        </w:rPr>
        <w:t>til</w:t>
      </w:r>
      <w:proofErr w:type="spellEnd"/>
      <w:r w:rsidRPr="005B09F1">
        <w:rPr>
          <w:color w:val="1F497D" w:themeColor="text2"/>
        </w:rPr>
        <w:t xml:space="preserve"> Dusk manager and the Deputy Headteacher of the schools (Lorraine Freeman). During this meeting, </w:t>
      </w:r>
      <w:r w:rsidR="00C9207E" w:rsidRPr="005B09F1">
        <w:rPr>
          <w:color w:val="1F497D" w:themeColor="text2"/>
        </w:rPr>
        <w:t xml:space="preserve">communication of health and safety arrangements, including the premises emergency arrangements </w:t>
      </w:r>
      <w:r w:rsidRPr="005B09F1">
        <w:rPr>
          <w:color w:val="1F497D" w:themeColor="text2"/>
        </w:rPr>
        <w:t xml:space="preserve">such as fire procedures, lock down procedures, first aid, asbestos control are discussed and shared. </w:t>
      </w:r>
    </w:p>
    <w:p w14:paraId="5D068931" w14:textId="3CBAD419" w:rsidR="00BF4BB4" w:rsidRPr="005B09F1" w:rsidRDefault="00033959" w:rsidP="00A351ED">
      <w:pPr>
        <w:pStyle w:val="ListParagraph"/>
        <w:rPr>
          <w:color w:val="1F497D" w:themeColor="text2"/>
        </w:rPr>
      </w:pPr>
      <w:r w:rsidRPr="005B09F1">
        <w:rPr>
          <w:color w:val="1F497D" w:themeColor="text2"/>
        </w:rPr>
        <w:t>Victoria Joyce</w:t>
      </w:r>
      <w:r w:rsidR="00E5424D" w:rsidRPr="005B09F1">
        <w:rPr>
          <w:color w:val="1F497D" w:themeColor="text2"/>
        </w:rPr>
        <w:t xml:space="preserve"> is responsible for maintaining the formal arrangements for site sharing and for ensuring that the school is aware of any third party’s risk assessments and procedures.</w:t>
      </w:r>
    </w:p>
    <w:p w14:paraId="055DFF60" w14:textId="77777777" w:rsidR="00BF4BB4" w:rsidRPr="005B09F1" w:rsidRDefault="00BF4BB4" w:rsidP="00BF4BB4">
      <w:pPr>
        <w:pStyle w:val="NoSpacing"/>
        <w:rPr>
          <w:lang w:val="en-GB"/>
        </w:rPr>
      </w:pPr>
    </w:p>
    <w:p w14:paraId="021AB05D" w14:textId="77777777" w:rsidR="00BF4BB4" w:rsidRPr="005B09F1" w:rsidRDefault="00BF4BB4" w:rsidP="003E7ECC">
      <w:pPr>
        <w:pStyle w:val="Heading2"/>
        <w:rPr>
          <w:lang w:val="en-GB"/>
        </w:rPr>
      </w:pPr>
      <w:bookmarkStart w:id="48" w:name="_Toc138251244"/>
      <w:r w:rsidRPr="005B09F1">
        <w:rPr>
          <w:lang w:val="en-GB"/>
        </w:rPr>
        <w:t>Site maintenance</w:t>
      </w:r>
      <w:bookmarkEnd w:id="48"/>
    </w:p>
    <w:p w14:paraId="12CBE3AA" w14:textId="4A4E8BDA" w:rsidR="00A351ED" w:rsidRPr="005B09F1" w:rsidRDefault="00A351ED" w:rsidP="00A351ED">
      <w:pPr>
        <w:pStyle w:val="NoSpacing"/>
        <w:rPr>
          <w:lang w:val="en-GB"/>
        </w:rPr>
      </w:pPr>
      <w:r w:rsidRPr="005B09F1">
        <w:rPr>
          <w:i/>
          <w:color w:val="1F497D" w:themeColor="text2"/>
          <w:lang w:val="en-GB"/>
        </w:rPr>
        <w:t xml:space="preserve">Through the CBC Property Buy Back service, </w:t>
      </w:r>
      <w:r w:rsidR="00F63CF6" w:rsidRPr="005B09F1">
        <w:rPr>
          <w:i/>
          <w:color w:val="1F497D" w:themeColor="text2"/>
          <w:lang w:val="en-GB"/>
        </w:rPr>
        <w:t>Shefford Lower School</w:t>
      </w:r>
      <w:r w:rsidRPr="005B09F1">
        <w:rPr>
          <w:i/>
          <w:color w:val="1F497D" w:themeColor="text2"/>
          <w:lang w:val="en-GB"/>
        </w:rPr>
        <w:t xml:space="preserve"> has access to a 24/7 helpline, providing assessment of issues by a property professional, recommended solutions and costs, sourcing an approved, competent contractor and administering the contract to deliver the work. The number to call in such circumstances is 0300 300 5960.”</w:t>
      </w:r>
      <w:r w:rsidRPr="005B09F1">
        <w:rPr>
          <w:lang w:val="en-GB"/>
        </w:rPr>
        <w:t>.</w:t>
      </w:r>
    </w:p>
    <w:p w14:paraId="32E9A908" w14:textId="3D2B8EE1" w:rsidR="00A351ED" w:rsidRPr="005B09F1" w:rsidRDefault="00A351ED" w:rsidP="00A351ED">
      <w:pPr>
        <w:pStyle w:val="NoSpacing"/>
        <w:rPr>
          <w:color w:val="1F497D" w:themeColor="text2"/>
          <w:lang w:val="en-GB"/>
        </w:rPr>
      </w:pPr>
      <w:r w:rsidRPr="005B09F1">
        <w:rPr>
          <w:i/>
          <w:color w:val="1F497D" w:themeColor="text2"/>
          <w:lang w:val="en-GB"/>
        </w:rPr>
        <w:t xml:space="preserve">A maintenance log is located </w:t>
      </w:r>
      <w:r w:rsidR="00BF3F35" w:rsidRPr="005B09F1">
        <w:rPr>
          <w:i/>
          <w:color w:val="1F497D" w:themeColor="text2"/>
          <w:lang w:val="en-GB"/>
        </w:rPr>
        <w:t>on the school’s virtual staffroom</w:t>
      </w:r>
      <w:r w:rsidRPr="005B09F1">
        <w:rPr>
          <w:i/>
          <w:color w:val="1F497D" w:themeColor="text2"/>
          <w:lang w:val="en-GB"/>
        </w:rPr>
        <w:t>, in which staff may record faults or jobs required. The Site Agent is responsible for reviewing faults or requests and taking appropriate action.</w:t>
      </w:r>
    </w:p>
    <w:p w14:paraId="49065B31" w14:textId="7739CB2D" w:rsidR="00BF4BB4" w:rsidRPr="005B09F1" w:rsidRDefault="00E5424D" w:rsidP="00BF4BB4">
      <w:pPr>
        <w:pStyle w:val="NoSpacing"/>
        <w:rPr>
          <w:lang w:val="en-GB"/>
        </w:rPr>
      </w:pPr>
      <w:r w:rsidRPr="005B09F1">
        <w:rPr>
          <w:lang w:val="en-GB"/>
        </w:rPr>
        <w:t xml:space="preserve">As Site </w:t>
      </w:r>
      <w:r w:rsidR="0029377E">
        <w:rPr>
          <w:lang w:val="en-GB"/>
        </w:rPr>
        <w:t xml:space="preserve">Manager, </w:t>
      </w:r>
      <w:r w:rsidR="00BF4BB4" w:rsidRPr="005B09F1">
        <w:rPr>
          <w:lang w:val="en-GB"/>
        </w:rPr>
        <w:t>co-ordinate</w:t>
      </w:r>
      <w:r w:rsidRPr="005B09F1">
        <w:rPr>
          <w:lang w:val="en-GB"/>
        </w:rPr>
        <w:t>s</w:t>
      </w:r>
      <w:r w:rsidR="00BF4BB4" w:rsidRPr="005B09F1">
        <w:rPr>
          <w:lang w:val="en-GB"/>
        </w:rPr>
        <w:t xml:space="preserve"> site maintenance for </w:t>
      </w:r>
      <w:r w:rsidRPr="005B09F1">
        <w:rPr>
          <w:lang w:val="en-GB"/>
        </w:rPr>
        <w:t>the school</w:t>
      </w:r>
      <w:r w:rsidR="00BF4BB4" w:rsidRPr="005B09F1">
        <w:rPr>
          <w:lang w:val="en-GB"/>
        </w:rPr>
        <w:t xml:space="preserve"> site. </w:t>
      </w:r>
    </w:p>
    <w:p w14:paraId="13E544FD" w14:textId="151919C3" w:rsidR="00BF4BB4" w:rsidRPr="005B09F1" w:rsidRDefault="00BF4BB4" w:rsidP="00BF4BB4">
      <w:pPr>
        <w:pStyle w:val="NoSpacing"/>
        <w:rPr>
          <w:lang w:val="en-GB"/>
        </w:rPr>
      </w:pPr>
      <w:r w:rsidRPr="005B09F1">
        <w:rPr>
          <w:lang w:val="en-GB"/>
        </w:rPr>
        <w:t>Basic site maintenance activities ar</w:t>
      </w:r>
      <w:r w:rsidR="00E5424D" w:rsidRPr="005B09F1">
        <w:rPr>
          <w:lang w:val="en-GB"/>
        </w:rPr>
        <w:t>e carried out by the Site Agent</w:t>
      </w:r>
      <w:r w:rsidRPr="005B09F1">
        <w:rPr>
          <w:lang w:val="en-GB"/>
        </w:rPr>
        <w:t xml:space="preserve"> directly </w:t>
      </w:r>
      <w:r w:rsidR="001406D3" w:rsidRPr="005B09F1">
        <w:rPr>
          <w:lang w:val="en-GB"/>
        </w:rPr>
        <w:t xml:space="preserve">(in line with their training, qualifications and experience) </w:t>
      </w:r>
      <w:r w:rsidRPr="005B09F1">
        <w:rPr>
          <w:lang w:val="en-GB"/>
        </w:rPr>
        <w:t xml:space="preserve">and more specialist requirements are carried out by contractors, who will be commissioned by the </w:t>
      </w:r>
      <w:r w:rsidR="00CD72D4" w:rsidRPr="005B09F1">
        <w:rPr>
          <w:b/>
          <w:color w:val="C00000"/>
          <w:lang w:val="en-GB"/>
        </w:rPr>
        <w:t xml:space="preserve">Site </w:t>
      </w:r>
      <w:r w:rsidR="002356BF">
        <w:rPr>
          <w:b/>
          <w:color w:val="C00000"/>
          <w:lang w:val="en-GB"/>
        </w:rPr>
        <w:t>Manager</w:t>
      </w:r>
      <w:r w:rsidR="00CD72D4" w:rsidRPr="005B09F1">
        <w:rPr>
          <w:b/>
          <w:color w:val="C00000"/>
          <w:lang w:val="en-GB"/>
        </w:rPr>
        <w:t>. F</w:t>
      </w:r>
      <w:r w:rsidR="00E5424D" w:rsidRPr="005B09F1">
        <w:rPr>
          <w:b/>
          <w:color w:val="C00000"/>
          <w:lang w:val="en-GB"/>
        </w:rPr>
        <w:t xml:space="preserve">or contractor section and management – see the </w:t>
      </w:r>
      <w:hyperlink w:anchor="_Contractors" w:history="1">
        <w:r w:rsidR="00BB3657" w:rsidRPr="005B09F1">
          <w:rPr>
            <w:rStyle w:val="Hyperlink"/>
            <w:i/>
            <w:lang w:val="en-GB"/>
          </w:rPr>
          <w:t>'Contractors'</w:t>
        </w:r>
      </w:hyperlink>
      <w:r w:rsidR="00E5424D" w:rsidRPr="005B09F1">
        <w:rPr>
          <w:color w:val="C00000"/>
          <w:lang w:val="en-GB"/>
        </w:rPr>
        <w:t xml:space="preserve"> </w:t>
      </w:r>
      <w:r w:rsidR="00E5424D" w:rsidRPr="005B09F1">
        <w:rPr>
          <w:b/>
          <w:color w:val="C00000"/>
          <w:lang w:val="en-GB"/>
        </w:rPr>
        <w:t>section of this policy</w:t>
      </w:r>
      <w:r w:rsidR="00E5424D" w:rsidRPr="005B09F1">
        <w:rPr>
          <w:lang w:val="en-GB"/>
        </w:rPr>
        <w:t>.</w:t>
      </w:r>
    </w:p>
    <w:p w14:paraId="5D945DBF" w14:textId="77777777" w:rsidR="00BF4BB4" w:rsidRPr="005B09F1" w:rsidRDefault="00BF4BB4" w:rsidP="00BF4BB4">
      <w:pPr>
        <w:pStyle w:val="NoSpacing"/>
        <w:rPr>
          <w:lang w:val="en-GB"/>
        </w:rPr>
      </w:pPr>
      <w:r w:rsidRPr="005B09F1">
        <w:rPr>
          <w:b/>
          <w:lang w:val="en-GB"/>
        </w:rPr>
        <w:t>All staff</w:t>
      </w:r>
      <w:r w:rsidRPr="005B09F1">
        <w:rPr>
          <w:lang w:val="en-GB"/>
        </w:rPr>
        <w:t>:</w:t>
      </w:r>
    </w:p>
    <w:p w14:paraId="1FDD5F4D" w14:textId="77777777" w:rsidR="00BF4BB4" w:rsidRPr="005B09F1" w:rsidRDefault="001406D3" w:rsidP="00E5424D">
      <w:pPr>
        <w:pStyle w:val="ListParagraph"/>
      </w:pPr>
      <w:r w:rsidRPr="005B09F1">
        <w:rPr>
          <w:b/>
        </w:rPr>
        <w:t xml:space="preserve">must </w:t>
      </w:r>
      <w:r w:rsidR="00BF4BB4" w:rsidRPr="005B09F1">
        <w:rPr>
          <w:b/>
        </w:rPr>
        <w:t>not attempt any site maintenance activities on their own</w:t>
      </w:r>
      <w:r w:rsidR="00BF4BB4" w:rsidRPr="005B09F1">
        <w:t xml:space="preserve">. </w:t>
      </w:r>
      <w:r w:rsidR="00E5424D" w:rsidRPr="005B09F1">
        <w:t xml:space="preserve">All faults and alterations must </w:t>
      </w:r>
      <w:r w:rsidR="00BF4BB4" w:rsidRPr="005B09F1">
        <w:t>be recorded in the site’s maintenance log and for urgent jobs, staff may contact the Site Agent directly</w:t>
      </w:r>
      <w:r w:rsidR="00E5424D" w:rsidRPr="005B09F1">
        <w:t>; and</w:t>
      </w:r>
    </w:p>
    <w:p w14:paraId="0A9DCA91" w14:textId="647E0195" w:rsidR="00BF4BB4" w:rsidRPr="005B09F1" w:rsidRDefault="001406D3" w:rsidP="00E5424D">
      <w:pPr>
        <w:pStyle w:val="ListParagraph"/>
      </w:pPr>
      <w:r w:rsidRPr="005B09F1">
        <w:t xml:space="preserve">may </w:t>
      </w:r>
      <w:r w:rsidR="00BF4BB4" w:rsidRPr="005B09F1">
        <w:t xml:space="preserve">contact </w:t>
      </w:r>
      <w:r w:rsidR="0029377E">
        <w:t xml:space="preserve">the </w:t>
      </w:r>
      <w:r w:rsidR="002356BF">
        <w:rPr>
          <w:b/>
          <w:color w:val="C00000"/>
        </w:rPr>
        <w:t>Business Manager</w:t>
      </w:r>
      <w:r w:rsidR="00BF4BB4" w:rsidRPr="005B09F1">
        <w:rPr>
          <w:b/>
          <w:color w:val="C00000"/>
        </w:rPr>
        <w:t xml:space="preserve"> </w:t>
      </w:r>
      <w:r w:rsidR="00BF4BB4" w:rsidRPr="005B09F1">
        <w:t xml:space="preserve">or a member of </w:t>
      </w:r>
      <w:r w:rsidR="00A351ED" w:rsidRPr="005B09F1">
        <w:t xml:space="preserve">the </w:t>
      </w:r>
      <w:r w:rsidR="00BF4BB4" w:rsidRPr="005B09F1">
        <w:t>S</w:t>
      </w:r>
      <w:r w:rsidR="00A351ED" w:rsidRPr="005B09F1">
        <w:t xml:space="preserve">enior </w:t>
      </w:r>
      <w:r w:rsidR="00BF4BB4" w:rsidRPr="005B09F1">
        <w:t>L</w:t>
      </w:r>
      <w:r w:rsidR="00A351ED" w:rsidRPr="005B09F1">
        <w:t xml:space="preserve">eadership </w:t>
      </w:r>
      <w:r w:rsidR="00BF4BB4" w:rsidRPr="005B09F1">
        <w:t>T</w:t>
      </w:r>
      <w:r w:rsidR="00A351ED" w:rsidRPr="005B09F1">
        <w:t>eam</w:t>
      </w:r>
      <w:r w:rsidR="00BF4BB4" w:rsidRPr="005B09F1">
        <w:t xml:space="preserve"> in relation to any job requiring urgent attention when the Site Agent is not available.</w:t>
      </w:r>
    </w:p>
    <w:p w14:paraId="6270DBFD" w14:textId="77777777" w:rsidR="00BF4BB4" w:rsidRPr="005B09F1" w:rsidRDefault="00BF4BB4" w:rsidP="00BF4BB4">
      <w:pPr>
        <w:pStyle w:val="NoSpacing"/>
        <w:rPr>
          <w:lang w:val="en-GB"/>
        </w:rPr>
      </w:pPr>
    </w:p>
    <w:p w14:paraId="1EB46569" w14:textId="77777777" w:rsidR="00BF4BB4" w:rsidRPr="005B09F1" w:rsidRDefault="00BF4BB4" w:rsidP="00693C54">
      <w:pPr>
        <w:pStyle w:val="Heading2"/>
      </w:pPr>
      <w:bookmarkStart w:id="49" w:name="_Toc138251245"/>
      <w:r w:rsidRPr="005B09F1">
        <w:t>Smoking</w:t>
      </w:r>
      <w:bookmarkEnd w:id="49"/>
    </w:p>
    <w:p w14:paraId="523E4466" w14:textId="6D2D38E3" w:rsidR="00BF4BB4" w:rsidRPr="002356BF" w:rsidRDefault="00BF4BB4" w:rsidP="00BF4BB4">
      <w:pPr>
        <w:pStyle w:val="NoSpacing"/>
        <w:rPr>
          <w:lang w:val="en-GB"/>
        </w:rPr>
      </w:pPr>
      <w:r w:rsidRPr="002356BF">
        <w:rPr>
          <w:lang w:val="en-GB"/>
        </w:rPr>
        <w:t xml:space="preserve">Smoking (including the use of electronic cigarettes) is not permitted anywhere within </w:t>
      </w:r>
      <w:r w:rsidR="00AD2259" w:rsidRPr="002356BF">
        <w:rPr>
          <w:lang w:val="en-GB"/>
        </w:rPr>
        <w:t>Shefford Lower School</w:t>
      </w:r>
      <w:r w:rsidRPr="002356BF">
        <w:rPr>
          <w:lang w:val="en-GB"/>
        </w:rPr>
        <w:t xml:space="preserve"> buildings, grounds and vehicles.</w:t>
      </w:r>
      <w:r w:rsidR="00AD2259" w:rsidRPr="002356BF">
        <w:rPr>
          <w:lang w:val="en-GB"/>
        </w:rPr>
        <w:t xml:space="preserve"> Smoking and Vaping is also not permitted on access roads, </w:t>
      </w:r>
      <w:r w:rsidR="00AD2259" w:rsidRPr="002356BF">
        <w:rPr>
          <w:lang w:val="en-GB"/>
        </w:rPr>
        <w:lastRenderedPageBreak/>
        <w:t xml:space="preserve">outside the school gates or in locations clearly visible to pupils, parents, carers, etc. This applies to all staff and contractors. </w:t>
      </w:r>
    </w:p>
    <w:p w14:paraId="39D2DBD7" w14:textId="77777777" w:rsidR="00BF4BB4" w:rsidRPr="005B09F1" w:rsidRDefault="00BF4BB4" w:rsidP="00BF4BB4">
      <w:pPr>
        <w:pStyle w:val="NoSpacing"/>
        <w:rPr>
          <w:lang w:val="en-GB"/>
        </w:rPr>
      </w:pPr>
      <w:r w:rsidRPr="005B09F1">
        <w:rPr>
          <w:lang w:val="en-GB"/>
        </w:rPr>
        <w:t>Staff using their own vehicles for business-related travel must not smoke or vape whilst doing so, to ensure safety whilst driving and to protect any passengers from the by-products of smoking or vaping.</w:t>
      </w:r>
    </w:p>
    <w:p w14:paraId="69489853" w14:textId="5ED2B0D4" w:rsidR="00BF4BB4" w:rsidRPr="005B09F1" w:rsidRDefault="0029377E" w:rsidP="00BF4BB4">
      <w:pPr>
        <w:pStyle w:val="NoSpacing"/>
        <w:rPr>
          <w:lang w:val="en-GB"/>
        </w:rPr>
      </w:pPr>
      <w:r>
        <w:rPr>
          <w:b/>
          <w:color w:val="C00000"/>
          <w:lang w:val="en-GB"/>
        </w:rPr>
        <w:t xml:space="preserve">The </w:t>
      </w:r>
      <w:r w:rsidR="002356BF">
        <w:rPr>
          <w:b/>
          <w:color w:val="C00000"/>
          <w:lang w:val="en-GB"/>
        </w:rPr>
        <w:t>Office Manager</w:t>
      </w:r>
      <w:r w:rsidR="00E5424D" w:rsidRPr="005B09F1">
        <w:rPr>
          <w:color w:val="C00000"/>
          <w:lang w:val="en-GB"/>
        </w:rPr>
        <w:t xml:space="preserve"> </w:t>
      </w:r>
      <w:r w:rsidR="00BF4BB4" w:rsidRPr="005B09F1">
        <w:rPr>
          <w:lang w:val="en-GB"/>
        </w:rPr>
        <w:t xml:space="preserve">is responsible for ensuring that </w:t>
      </w:r>
      <w:r w:rsidR="00AD2259" w:rsidRPr="005B09F1">
        <w:rPr>
          <w:lang w:val="en-GB"/>
        </w:rPr>
        <w:t>Shefford Lower School</w:t>
      </w:r>
      <w:r w:rsidR="00BF4BB4" w:rsidRPr="005B09F1">
        <w:rPr>
          <w:lang w:val="en-GB"/>
        </w:rPr>
        <w:t xml:space="preserve"> buildings clearly display appropriate smoke free signage at entrance points</w:t>
      </w:r>
      <w:r w:rsidR="00AD2259" w:rsidRPr="005B09F1">
        <w:rPr>
          <w:lang w:val="en-GB"/>
        </w:rPr>
        <w:t xml:space="preserve">. </w:t>
      </w:r>
    </w:p>
    <w:p w14:paraId="2108A476" w14:textId="77777777" w:rsidR="00E5424D" w:rsidRPr="005B09F1" w:rsidRDefault="00E5424D" w:rsidP="00BF4BB4">
      <w:pPr>
        <w:pStyle w:val="NoSpacing"/>
        <w:rPr>
          <w:lang w:val="en-GB"/>
        </w:rPr>
      </w:pPr>
    </w:p>
    <w:p w14:paraId="639A0374" w14:textId="77777777" w:rsidR="00BF4BB4" w:rsidRPr="005B09F1" w:rsidRDefault="00BF4BB4" w:rsidP="003E7ECC">
      <w:pPr>
        <w:pStyle w:val="Heading2"/>
        <w:rPr>
          <w:lang w:val="en-GB"/>
        </w:rPr>
      </w:pPr>
      <w:bookmarkStart w:id="50" w:name="_Toc138251246"/>
      <w:r w:rsidRPr="005B09F1">
        <w:rPr>
          <w:lang w:val="en-GB"/>
        </w:rPr>
        <w:t>Supervision</w:t>
      </w:r>
      <w:bookmarkEnd w:id="50"/>
    </w:p>
    <w:p w14:paraId="1A6052D6" w14:textId="3D8F8EEC" w:rsidR="00BF4BB4" w:rsidRPr="005B09F1" w:rsidRDefault="00BF4BB4" w:rsidP="00BF4BB4">
      <w:pPr>
        <w:pStyle w:val="NoSpacing"/>
        <w:rPr>
          <w:lang w:val="en-GB"/>
        </w:rPr>
      </w:pPr>
      <w:r w:rsidRPr="005B09F1">
        <w:rPr>
          <w:lang w:val="en-GB"/>
        </w:rPr>
        <w:t xml:space="preserve">Pupil supervision ratios </w:t>
      </w:r>
      <w:r w:rsidR="003D38C1" w:rsidRPr="005B09F1">
        <w:rPr>
          <w:lang w:val="en-GB"/>
        </w:rPr>
        <w:t>meet or exceed</w:t>
      </w:r>
      <w:r w:rsidRPr="005B09F1">
        <w:rPr>
          <w:lang w:val="en-GB"/>
        </w:rPr>
        <w:t xml:space="preserve"> standard Department for Education guideli</w:t>
      </w:r>
      <w:r w:rsidR="003D38C1" w:rsidRPr="005B09F1">
        <w:rPr>
          <w:lang w:val="en-GB"/>
        </w:rPr>
        <w:t xml:space="preserve">ne requirements. </w:t>
      </w:r>
      <w:r w:rsidRPr="005B09F1">
        <w:rPr>
          <w:lang w:val="en-GB"/>
        </w:rPr>
        <w:t>Learning, care and support plans for individual pupils also determine supervision requirements, as do lesson plans.</w:t>
      </w:r>
    </w:p>
    <w:p w14:paraId="7C569ECD" w14:textId="476ABB71" w:rsidR="00BF4BB4" w:rsidRPr="005B09F1" w:rsidRDefault="00BF4BB4" w:rsidP="00BF4BB4">
      <w:pPr>
        <w:pStyle w:val="NoSpacing"/>
        <w:rPr>
          <w:lang w:val="en-GB"/>
        </w:rPr>
      </w:pPr>
      <w:r w:rsidRPr="005B09F1">
        <w:rPr>
          <w:lang w:val="en-GB"/>
        </w:rPr>
        <w:t xml:space="preserve">All staff have a designated line manager or supervisor, who is responsible for supervising staff activities and performance along </w:t>
      </w:r>
      <w:r w:rsidR="003D38C1" w:rsidRPr="005B09F1">
        <w:rPr>
          <w:lang w:val="en-GB"/>
        </w:rPr>
        <w:t>with learning and development (s</w:t>
      </w:r>
      <w:r w:rsidRPr="005B09F1">
        <w:rPr>
          <w:lang w:val="en-GB"/>
        </w:rPr>
        <w:t xml:space="preserve">ee also </w:t>
      </w:r>
      <w:r w:rsidR="003D38C1" w:rsidRPr="005B09F1">
        <w:rPr>
          <w:lang w:val="en-GB"/>
        </w:rPr>
        <w:t xml:space="preserve">the </w:t>
      </w:r>
      <w:hyperlink w:anchor="_Health_and_safety" w:history="1">
        <w:r w:rsidR="00BB3657" w:rsidRPr="005B09F1">
          <w:rPr>
            <w:rStyle w:val="Hyperlink"/>
            <w:i/>
            <w:lang w:val="en-GB"/>
          </w:rPr>
          <w:t>'Health and safety information and training'</w:t>
        </w:r>
      </w:hyperlink>
      <w:r w:rsidR="003D38C1" w:rsidRPr="005B09F1">
        <w:rPr>
          <w:i/>
          <w:lang w:val="en-GB"/>
        </w:rPr>
        <w:t xml:space="preserve"> </w:t>
      </w:r>
      <w:r w:rsidR="003D38C1" w:rsidRPr="005B09F1">
        <w:rPr>
          <w:lang w:val="en-GB"/>
        </w:rPr>
        <w:t>section of this policy</w:t>
      </w:r>
      <w:r w:rsidRPr="005B09F1">
        <w:rPr>
          <w:lang w:val="en-GB"/>
        </w:rPr>
        <w:t>).</w:t>
      </w:r>
    </w:p>
    <w:p w14:paraId="64A5B15E" w14:textId="46C7C5C9" w:rsidR="00FF43CA" w:rsidRPr="005B09F1" w:rsidRDefault="00FF43CA" w:rsidP="00BF4BB4">
      <w:pPr>
        <w:pStyle w:val="NoSpacing"/>
        <w:rPr>
          <w:lang w:val="en-GB"/>
        </w:rPr>
      </w:pPr>
      <w:r w:rsidRPr="005B09F1">
        <w:rPr>
          <w:lang w:val="en-GB"/>
        </w:rPr>
        <w:t>The DSL, Polly Ross, is trained in providing safeguarding supervision. Supervision is also available through the school’s employee assistance programme</w:t>
      </w:r>
      <w:r w:rsidR="000261BF" w:rsidRPr="005B09F1">
        <w:rPr>
          <w:lang w:val="en-GB"/>
        </w:rPr>
        <w:t>, Health Assured</w:t>
      </w:r>
      <w:r w:rsidRPr="005B09F1">
        <w:rPr>
          <w:lang w:val="en-GB"/>
        </w:rPr>
        <w:t xml:space="preserve">. </w:t>
      </w:r>
    </w:p>
    <w:p w14:paraId="22170E1E" w14:textId="77777777" w:rsidR="00BF4BB4" w:rsidRPr="005B09F1" w:rsidRDefault="00BF4BB4" w:rsidP="00BF4BB4">
      <w:pPr>
        <w:pStyle w:val="NoSpacing"/>
        <w:rPr>
          <w:lang w:val="en-GB"/>
        </w:rPr>
      </w:pPr>
    </w:p>
    <w:p w14:paraId="69856140" w14:textId="77777777" w:rsidR="00BF4BB4" w:rsidRPr="005B09F1" w:rsidRDefault="00BF4BB4" w:rsidP="003E7ECC">
      <w:pPr>
        <w:pStyle w:val="Heading2"/>
        <w:rPr>
          <w:lang w:val="en-GB"/>
        </w:rPr>
      </w:pPr>
      <w:bookmarkStart w:id="51" w:name="_Toc138251247"/>
      <w:r w:rsidRPr="005B09F1">
        <w:rPr>
          <w:lang w:val="en-GB"/>
        </w:rPr>
        <w:t>Swimming and pools</w:t>
      </w:r>
      <w:bookmarkEnd w:id="51"/>
    </w:p>
    <w:p w14:paraId="64C53AE4" w14:textId="544EAAEB" w:rsidR="00BF4BB4" w:rsidRPr="005B09F1" w:rsidRDefault="00BF4BB4" w:rsidP="00BF4BB4">
      <w:pPr>
        <w:pStyle w:val="NoSpacing"/>
        <w:rPr>
          <w:lang w:val="en-GB"/>
        </w:rPr>
      </w:pPr>
      <w:r w:rsidRPr="005B09F1">
        <w:rPr>
          <w:lang w:val="en-GB"/>
        </w:rPr>
        <w:t xml:space="preserve">Swimming activities carried out in facilities managed and maintained by other operators are managed as Educational Visits and Journeys (see </w:t>
      </w:r>
      <w:r w:rsidR="003D38C1" w:rsidRPr="005B09F1">
        <w:rPr>
          <w:lang w:val="en-GB"/>
        </w:rPr>
        <w:t xml:space="preserve">the </w:t>
      </w:r>
      <w:hyperlink w:anchor="_Educational_Visits_and" w:history="1">
        <w:r w:rsidR="00BB3657" w:rsidRPr="005B09F1">
          <w:rPr>
            <w:rStyle w:val="Hyperlink"/>
            <w:i/>
            <w:lang w:val="en-GB"/>
          </w:rPr>
          <w:t>'Educational Visits and Journeys (EVJs)'</w:t>
        </w:r>
      </w:hyperlink>
      <w:r w:rsidR="003D38C1" w:rsidRPr="005B09F1">
        <w:rPr>
          <w:lang w:val="en-GB"/>
        </w:rPr>
        <w:t xml:space="preserve"> </w:t>
      </w:r>
      <w:r w:rsidRPr="005B09F1">
        <w:rPr>
          <w:lang w:val="en-GB"/>
        </w:rPr>
        <w:t>section</w:t>
      </w:r>
      <w:r w:rsidR="003D38C1" w:rsidRPr="005B09F1">
        <w:rPr>
          <w:lang w:val="en-GB"/>
        </w:rPr>
        <w:t xml:space="preserve"> of this policy</w:t>
      </w:r>
      <w:r w:rsidRPr="005B09F1">
        <w:rPr>
          <w:lang w:val="en-GB"/>
        </w:rPr>
        <w:t xml:space="preserve">). As part of this, </w:t>
      </w:r>
      <w:r w:rsidR="006A3EA4">
        <w:rPr>
          <w:lang w:val="en-GB"/>
        </w:rPr>
        <w:t xml:space="preserve">the </w:t>
      </w:r>
      <w:r w:rsidR="002356BF">
        <w:rPr>
          <w:b/>
          <w:color w:val="C00000"/>
          <w:lang w:val="en-GB"/>
        </w:rPr>
        <w:t>Deputy Headteacher</w:t>
      </w:r>
      <w:r w:rsidRPr="005B09F1">
        <w:rPr>
          <w:lang w:val="en-GB"/>
        </w:rPr>
        <w:t>, is responsible for ensuring that external provider</w:t>
      </w:r>
      <w:r w:rsidR="00A351ED" w:rsidRPr="005B09F1">
        <w:rPr>
          <w:lang w:val="en-GB"/>
        </w:rPr>
        <w:t>s’</w:t>
      </w:r>
      <w:r w:rsidRPr="005B09F1">
        <w:rPr>
          <w:lang w:val="en-GB"/>
        </w:rPr>
        <w:t xml:space="preserve"> </w:t>
      </w:r>
      <w:r w:rsidR="00A351ED" w:rsidRPr="005B09F1">
        <w:rPr>
          <w:lang w:val="en-GB"/>
        </w:rPr>
        <w:t>Normal Operating Procedures (</w:t>
      </w:r>
      <w:r w:rsidRPr="005B09F1">
        <w:rPr>
          <w:lang w:val="en-GB"/>
        </w:rPr>
        <w:t>NOPs</w:t>
      </w:r>
      <w:r w:rsidR="00A351ED" w:rsidRPr="005B09F1">
        <w:rPr>
          <w:lang w:val="en-GB"/>
        </w:rPr>
        <w:t>)</w:t>
      </w:r>
      <w:r w:rsidRPr="005B09F1">
        <w:rPr>
          <w:lang w:val="en-GB"/>
        </w:rPr>
        <w:t xml:space="preserve"> and </w:t>
      </w:r>
      <w:r w:rsidR="00A351ED" w:rsidRPr="005B09F1">
        <w:rPr>
          <w:lang w:val="en-GB"/>
        </w:rPr>
        <w:t>Emergency Action Plans (</w:t>
      </w:r>
      <w:r w:rsidRPr="005B09F1">
        <w:rPr>
          <w:lang w:val="en-GB"/>
        </w:rPr>
        <w:t>EAPs</w:t>
      </w:r>
      <w:r w:rsidR="00A351ED" w:rsidRPr="005B09F1">
        <w:rPr>
          <w:lang w:val="en-GB"/>
        </w:rPr>
        <w:t>)</w:t>
      </w:r>
      <w:r w:rsidRPr="005B09F1">
        <w:rPr>
          <w:lang w:val="en-GB"/>
        </w:rPr>
        <w:t xml:space="preserve"> are obtained</w:t>
      </w:r>
      <w:r w:rsidR="00A351ED" w:rsidRPr="005B09F1">
        <w:rPr>
          <w:lang w:val="en-GB"/>
        </w:rPr>
        <w:t>, verified as suitable and sufficient,</w:t>
      </w:r>
      <w:r w:rsidRPr="005B09F1">
        <w:rPr>
          <w:lang w:val="en-GB"/>
        </w:rPr>
        <w:t xml:space="preserve"> and that activities are conducted in line with providers</w:t>
      </w:r>
      <w:r w:rsidR="00A351ED" w:rsidRPr="005B09F1">
        <w:rPr>
          <w:lang w:val="en-GB"/>
        </w:rPr>
        <w:t>’</w:t>
      </w:r>
      <w:r w:rsidRPr="005B09F1">
        <w:rPr>
          <w:lang w:val="en-GB"/>
        </w:rPr>
        <w:t xml:space="preserve"> instructions on supervision and safety.</w:t>
      </w:r>
    </w:p>
    <w:p w14:paraId="7D712CC4" w14:textId="77777777" w:rsidR="00BF4BB4" w:rsidRPr="005B09F1" w:rsidRDefault="00BF4BB4" w:rsidP="00BF4BB4">
      <w:pPr>
        <w:pStyle w:val="NoSpacing"/>
        <w:rPr>
          <w:lang w:val="en-GB"/>
        </w:rPr>
      </w:pPr>
    </w:p>
    <w:p w14:paraId="79CF69A3" w14:textId="77777777" w:rsidR="00BF4BB4" w:rsidRPr="005B09F1" w:rsidRDefault="00BF4BB4" w:rsidP="003E7ECC">
      <w:pPr>
        <w:pStyle w:val="Heading2"/>
        <w:rPr>
          <w:lang w:val="en-GB"/>
        </w:rPr>
      </w:pPr>
      <w:bookmarkStart w:id="52" w:name="_Toc138251248"/>
      <w:r w:rsidRPr="005B09F1">
        <w:rPr>
          <w:lang w:val="en-GB"/>
        </w:rPr>
        <w:t>Vehicles</w:t>
      </w:r>
      <w:bookmarkEnd w:id="52"/>
    </w:p>
    <w:p w14:paraId="25149DF5" w14:textId="47DE694C" w:rsidR="00BB3657" w:rsidRPr="005B09F1" w:rsidRDefault="000D1D82" w:rsidP="00BB3657">
      <w:pPr>
        <w:pStyle w:val="NoSpacing"/>
        <w:rPr>
          <w:lang w:val="en-GB"/>
        </w:rPr>
      </w:pPr>
      <w:r w:rsidRPr="005B09F1">
        <w:rPr>
          <w:lang w:val="en-GB"/>
        </w:rPr>
        <w:t>Shefford Lower School</w:t>
      </w:r>
      <w:r w:rsidR="00BB3657" w:rsidRPr="005B09F1">
        <w:rPr>
          <w:lang w:val="en-GB"/>
        </w:rPr>
        <w:t xml:space="preserve"> staff may be required conduct driving activities for work purposes. This will typically be in the form of:</w:t>
      </w:r>
    </w:p>
    <w:p w14:paraId="22FC90B4" w14:textId="77777777" w:rsidR="00BB3657" w:rsidRPr="005B09F1" w:rsidRDefault="00BB3657" w:rsidP="00BB3657">
      <w:pPr>
        <w:pStyle w:val="ListParagraph"/>
      </w:pPr>
      <w:r w:rsidRPr="005B09F1">
        <w:t>driving school owned / managed minibuses; and / or</w:t>
      </w:r>
    </w:p>
    <w:p w14:paraId="4E4814EB" w14:textId="77777777" w:rsidR="00BB3657" w:rsidRPr="005B09F1" w:rsidRDefault="00BB3657" w:rsidP="00BB3657">
      <w:pPr>
        <w:pStyle w:val="ListParagraph"/>
      </w:pPr>
      <w:r w:rsidRPr="005B09F1">
        <w:t>driving their own, personally owned vehicles, to conduct journeys in relation to the business of {insert school name}.</w:t>
      </w:r>
    </w:p>
    <w:p w14:paraId="3E5758CF" w14:textId="77777777" w:rsidR="00BB3657" w:rsidRPr="005B09F1" w:rsidRDefault="00BB3657" w:rsidP="00BB3657">
      <w:pPr>
        <w:pStyle w:val="NoSpacing"/>
        <w:rPr>
          <w:lang w:val="en-GB"/>
        </w:rPr>
      </w:pPr>
      <w:r w:rsidRPr="005B09F1">
        <w:rPr>
          <w:lang w:val="en-GB"/>
        </w:rPr>
        <w:t xml:space="preserve">Work-related driving can be defined as </w:t>
      </w:r>
      <w:r w:rsidRPr="005B09F1">
        <w:rPr>
          <w:i/>
          <w:lang w:val="en-GB"/>
        </w:rPr>
        <w:t>“any work-related journey other than the normal commute to / from your normal place of work, regardless of vehicle type or ownership, payment terms and time at which the journey takes place”</w:t>
      </w:r>
      <w:r w:rsidRPr="005B09F1">
        <w:rPr>
          <w:lang w:val="en-GB"/>
        </w:rPr>
        <w:t>.</w:t>
      </w:r>
    </w:p>
    <w:p w14:paraId="37F6C415" w14:textId="77777777" w:rsidR="00BB3657" w:rsidRPr="005B09F1" w:rsidRDefault="00BB3657" w:rsidP="00BB3657">
      <w:pPr>
        <w:pStyle w:val="NoSpacing"/>
        <w:rPr>
          <w:lang w:val="en-GB"/>
        </w:rPr>
      </w:pPr>
      <w:r w:rsidRPr="005B09F1">
        <w:rPr>
          <w:lang w:val="en-GB"/>
        </w:rPr>
        <w:t>As such, work-related driving in as defined by this policy includes all journeys:</w:t>
      </w:r>
    </w:p>
    <w:p w14:paraId="10CD2D07" w14:textId="77777777" w:rsidR="00BB3657" w:rsidRPr="005B09F1" w:rsidRDefault="00BB3657" w:rsidP="00BB3657">
      <w:pPr>
        <w:pStyle w:val="ListParagraph"/>
      </w:pPr>
      <w:r w:rsidRPr="005B09F1">
        <w:t>made using school owned / managed minibuses; and / or</w:t>
      </w:r>
    </w:p>
    <w:p w14:paraId="2A451F64" w14:textId="77777777" w:rsidR="00BB3657" w:rsidRPr="005B09F1" w:rsidRDefault="00BB3657" w:rsidP="00BB3657">
      <w:pPr>
        <w:pStyle w:val="ListParagraph"/>
      </w:pPr>
      <w:r w:rsidRPr="005B09F1">
        <w:t xml:space="preserve">made for work purposes using personally-owned / leased vehicles (except for the employee’s commute between home and their </w:t>
      </w:r>
      <w:r w:rsidRPr="005B09F1">
        <w:rPr>
          <w:i/>
        </w:rPr>
        <w:t>normal</w:t>
      </w:r>
      <w:r w:rsidRPr="005B09F1">
        <w:t xml:space="preserve"> school work location</w:t>
      </w:r>
      <w:r w:rsidR="001406D3" w:rsidRPr="005B09F1">
        <w:t>)</w:t>
      </w:r>
      <w:r w:rsidRPr="005B09F1">
        <w:t>.</w:t>
      </w:r>
    </w:p>
    <w:p w14:paraId="38D1FB7F" w14:textId="65B757F6" w:rsidR="00BB3657" w:rsidRPr="005B09F1" w:rsidRDefault="00BB3657" w:rsidP="00BB3657">
      <w:pPr>
        <w:pStyle w:val="NoSpacing"/>
        <w:rPr>
          <w:lang w:val="en-GB"/>
        </w:rPr>
      </w:pPr>
      <w:r w:rsidRPr="005B09F1">
        <w:rPr>
          <w:lang w:val="en-GB"/>
        </w:rPr>
        <w:t xml:space="preserve">When carrying out work-related driving, the vehicle becomes the workplace. As such </w:t>
      </w:r>
      <w:r w:rsidR="004B28F0" w:rsidRPr="005B09F1">
        <w:rPr>
          <w:lang w:val="en-GB"/>
        </w:rPr>
        <w:t>Shefford Lower School</w:t>
      </w:r>
      <w:r w:rsidRPr="005B09F1">
        <w:rPr>
          <w:lang w:val="en-GB"/>
        </w:rPr>
        <w:t xml:space="preserve"> has a duty to ensure that employees and others are protected from harm which may arise from the condition of their workplace or the activities that they carry out.</w:t>
      </w:r>
    </w:p>
    <w:p w14:paraId="6AAA0B81" w14:textId="77777777" w:rsidR="00BB3657" w:rsidRPr="005B09F1" w:rsidRDefault="00BB3657" w:rsidP="00BB3657">
      <w:pPr>
        <w:pStyle w:val="NoSpacing"/>
        <w:rPr>
          <w:lang w:val="en-GB"/>
        </w:rPr>
      </w:pPr>
      <w:r w:rsidRPr="005B09F1">
        <w:rPr>
          <w:lang w:val="en-GB"/>
        </w:rPr>
        <w:t>All staff, before driving any vehicle for work purposes, must first evidence:</w:t>
      </w:r>
    </w:p>
    <w:p w14:paraId="188841F0" w14:textId="77777777" w:rsidR="00BB3657" w:rsidRPr="005B09F1" w:rsidRDefault="00BB3657" w:rsidP="00BB3657">
      <w:pPr>
        <w:pStyle w:val="ListParagraph"/>
      </w:pPr>
      <w:r w:rsidRPr="005B09F1">
        <w:lastRenderedPageBreak/>
        <w:t>their competency to drive school or personally owned vehicles</w:t>
      </w:r>
      <w:r w:rsidR="001406D3" w:rsidRPr="005B09F1">
        <w:t xml:space="preserve"> (through their driver’s license)</w:t>
      </w:r>
      <w:r w:rsidRPr="005B09F1">
        <w:t>;</w:t>
      </w:r>
    </w:p>
    <w:p w14:paraId="3E564125" w14:textId="77777777" w:rsidR="00BB3657" w:rsidRPr="005B09F1" w:rsidRDefault="00BB3657" w:rsidP="00BB3657">
      <w:pPr>
        <w:pStyle w:val="ListParagraph"/>
      </w:pPr>
      <w:r w:rsidRPr="005B09F1">
        <w:t>the roadworthiness of their own vehicle(s) used for work-related journeys; and</w:t>
      </w:r>
    </w:p>
    <w:p w14:paraId="0E0E01AF" w14:textId="77777777" w:rsidR="00BB3657" w:rsidRPr="005B09F1" w:rsidRDefault="00BB3657" w:rsidP="00BB3657">
      <w:pPr>
        <w:pStyle w:val="ListParagraph"/>
      </w:pPr>
      <w:r w:rsidRPr="005B09F1">
        <w:t>their business level insurance cover for their personally owned vehicles(s) used for work-related journeys.</w:t>
      </w:r>
    </w:p>
    <w:p w14:paraId="4A6356DD" w14:textId="77777777" w:rsidR="001406D3" w:rsidRPr="005B09F1" w:rsidRDefault="001406D3" w:rsidP="001406D3"/>
    <w:p w14:paraId="60083047" w14:textId="12E95551" w:rsidR="00BB3657" w:rsidRPr="005B09F1" w:rsidRDefault="006A3EA4" w:rsidP="00BB3657">
      <w:pPr>
        <w:pStyle w:val="NoSpacing"/>
        <w:rPr>
          <w:lang w:val="en-GB"/>
        </w:rPr>
      </w:pPr>
      <w:r>
        <w:rPr>
          <w:b/>
          <w:color w:val="C00000"/>
          <w:lang w:val="en-GB"/>
        </w:rPr>
        <w:t xml:space="preserve">The </w:t>
      </w:r>
      <w:r w:rsidR="002356BF">
        <w:rPr>
          <w:b/>
          <w:color w:val="C00000"/>
          <w:lang w:val="en-GB"/>
        </w:rPr>
        <w:t>Headteacher</w:t>
      </w:r>
      <w:r w:rsidR="00BB3657" w:rsidRPr="005B09F1">
        <w:rPr>
          <w:lang w:val="en-GB"/>
        </w:rPr>
        <w:t xml:space="preserve"> is responsible for ensuring that only authorised staff drive vehicles for work-related journeys.</w:t>
      </w:r>
    </w:p>
    <w:p w14:paraId="35310563" w14:textId="77777777" w:rsidR="001406D3" w:rsidRPr="005B09F1" w:rsidRDefault="001406D3" w:rsidP="00BB3657">
      <w:pPr>
        <w:pStyle w:val="NoSpacing"/>
        <w:rPr>
          <w:lang w:val="en-GB"/>
        </w:rPr>
      </w:pPr>
    </w:p>
    <w:p w14:paraId="34A86887" w14:textId="7E8773FF" w:rsidR="00BB3657" w:rsidRPr="005B09F1" w:rsidRDefault="006A3EA4" w:rsidP="00BB3657">
      <w:pPr>
        <w:pStyle w:val="NoSpacing"/>
        <w:rPr>
          <w:lang w:val="en-GB"/>
        </w:rPr>
      </w:pPr>
      <w:r>
        <w:rPr>
          <w:b/>
          <w:color w:val="C00000"/>
          <w:lang w:val="en-GB"/>
        </w:rPr>
        <w:t xml:space="preserve">The </w:t>
      </w:r>
      <w:r w:rsidR="002356BF">
        <w:rPr>
          <w:b/>
          <w:color w:val="C00000"/>
          <w:lang w:val="en-GB"/>
        </w:rPr>
        <w:t xml:space="preserve">Data </w:t>
      </w:r>
      <w:r>
        <w:rPr>
          <w:b/>
          <w:color w:val="C00000"/>
          <w:lang w:val="en-GB"/>
        </w:rPr>
        <w:t xml:space="preserve">Manager </w:t>
      </w:r>
      <w:r w:rsidRPr="005B09F1">
        <w:rPr>
          <w:color w:val="C00000"/>
          <w:lang w:val="en-GB"/>
        </w:rPr>
        <w:t>is</w:t>
      </w:r>
      <w:r w:rsidR="00BB3657" w:rsidRPr="005B09F1">
        <w:rPr>
          <w:lang w:val="en-GB"/>
        </w:rPr>
        <w:t xml:space="preserve"> responsible for checking that:</w:t>
      </w:r>
    </w:p>
    <w:p w14:paraId="3BBEDA69" w14:textId="77777777" w:rsidR="00BB3657" w:rsidRPr="005B09F1" w:rsidRDefault="00BB3657" w:rsidP="00BB3657">
      <w:pPr>
        <w:pStyle w:val="ListParagraph"/>
      </w:pPr>
      <w:r w:rsidRPr="005B09F1">
        <w:t>members of staff have the appropriate full (not provisional) driving license (including a license which includes category D1 where the member of staff is to drive minibuses) and insurance required for work-related driving; and</w:t>
      </w:r>
    </w:p>
    <w:p w14:paraId="23CDC00B" w14:textId="77777777" w:rsidR="00BB3657" w:rsidRPr="005B09F1" w:rsidRDefault="00BB3657" w:rsidP="00BB3657">
      <w:pPr>
        <w:pStyle w:val="ListParagraph"/>
      </w:pPr>
      <w:r w:rsidRPr="005B09F1">
        <w:t>privately-owned / leased vehicles used for work-related driving:</w:t>
      </w:r>
    </w:p>
    <w:p w14:paraId="274D2DEE" w14:textId="77777777" w:rsidR="00BB3657" w:rsidRPr="005B09F1" w:rsidRDefault="00BB3657" w:rsidP="00BB3657">
      <w:pPr>
        <w:pStyle w:val="ListParagraph"/>
        <w:numPr>
          <w:ilvl w:val="1"/>
          <w:numId w:val="12"/>
        </w:numPr>
      </w:pPr>
      <w:r w:rsidRPr="005B09F1">
        <w:t>have a current MOT certificate in place;</w:t>
      </w:r>
    </w:p>
    <w:p w14:paraId="56E7C552" w14:textId="77777777" w:rsidR="00BB3657" w:rsidRPr="005B09F1" w:rsidRDefault="00BB3657" w:rsidP="00BB3657">
      <w:pPr>
        <w:pStyle w:val="ListParagraph"/>
        <w:numPr>
          <w:ilvl w:val="1"/>
          <w:numId w:val="12"/>
        </w:numPr>
      </w:pPr>
      <w:r w:rsidRPr="005B09F1">
        <w:t>have paid any Vehicle Excise Duty (‘road tax’) required; and</w:t>
      </w:r>
    </w:p>
    <w:p w14:paraId="1489CE08" w14:textId="77777777" w:rsidR="00BB3657" w:rsidRPr="005B09F1" w:rsidRDefault="00BB3657" w:rsidP="00BB3657">
      <w:pPr>
        <w:pStyle w:val="ListParagraph"/>
        <w:numPr>
          <w:ilvl w:val="1"/>
          <w:numId w:val="12"/>
        </w:numPr>
      </w:pPr>
      <w:r w:rsidRPr="005B09F1">
        <w:t>are not subject to any outstanding safety recalls</w:t>
      </w:r>
      <w:r w:rsidR="001406D3" w:rsidRPr="005B09F1">
        <w:t xml:space="preserve"> which may immediately affect roadworthiness of the vehicle</w:t>
      </w:r>
      <w:r w:rsidRPr="005B09F1">
        <w:t>.</w:t>
      </w:r>
    </w:p>
    <w:p w14:paraId="05B1CA53" w14:textId="77777777" w:rsidR="001406D3" w:rsidRPr="005B09F1" w:rsidRDefault="001406D3" w:rsidP="001406D3"/>
    <w:p w14:paraId="10AB7539" w14:textId="77777777" w:rsidR="00BB3657" w:rsidRPr="005B09F1" w:rsidRDefault="00BB3657" w:rsidP="00BB3657">
      <w:pPr>
        <w:pStyle w:val="NoSpacing"/>
        <w:rPr>
          <w:lang w:val="en-GB"/>
        </w:rPr>
      </w:pPr>
      <w:r w:rsidRPr="005B09F1">
        <w:rPr>
          <w:b/>
          <w:lang w:val="en-GB"/>
        </w:rPr>
        <w:t>All staff</w:t>
      </w:r>
      <w:r w:rsidRPr="005B09F1">
        <w:rPr>
          <w:lang w:val="en-GB"/>
        </w:rPr>
        <w:t xml:space="preserve"> are responsible for providing the relevant information and documents to enable checks to be made. Between programmed checks, staff are also required to immediately declare:</w:t>
      </w:r>
    </w:p>
    <w:p w14:paraId="1CBCBF7C" w14:textId="77777777" w:rsidR="00BB3657" w:rsidRPr="005B09F1" w:rsidRDefault="00BB3657" w:rsidP="00BB3657">
      <w:pPr>
        <w:pStyle w:val="ListParagraph"/>
      </w:pPr>
      <w:r w:rsidRPr="005B09F1">
        <w:t>any driving license changes (e.g. penalty points, restrictions placed upon them by DVLA); and / or</w:t>
      </w:r>
    </w:p>
    <w:p w14:paraId="100ABF3B" w14:textId="77777777" w:rsidR="00BB3657" w:rsidRPr="005B09F1" w:rsidRDefault="00BB3657" w:rsidP="00BB3657">
      <w:pPr>
        <w:pStyle w:val="ListParagraph"/>
      </w:pPr>
      <w:r w:rsidRPr="005B09F1">
        <w:t>any changes to the vehicles they drive on work-related journeys (e.g. newly acquired or disposed vehicles, unresolved MOT failures or advisories, unresolved safety recalls, untaxed vehicles, removal of business class motor insurance cover); and</w:t>
      </w:r>
    </w:p>
    <w:p w14:paraId="07570358" w14:textId="77777777" w:rsidR="001406D3" w:rsidRPr="005B09F1" w:rsidRDefault="001406D3" w:rsidP="006A3EA4"/>
    <w:p w14:paraId="3027F055" w14:textId="22203A26" w:rsidR="00BB3657" w:rsidRPr="005B09F1" w:rsidRDefault="00BB3657" w:rsidP="00BB3657">
      <w:pPr>
        <w:pStyle w:val="NoSpacing"/>
        <w:rPr>
          <w:lang w:val="en-GB"/>
        </w:rPr>
      </w:pPr>
      <w:r w:rsidRPr="005B09F1">
        <w:rPr>
          <w:b/>
          <w:lang w:val="en-GB"/>
        </w:rPr>
        <w:t>All staff</w:t>
      </w:r>
      <w:r w:rsidRPr="005B09F1">
        <w:rPr>
          <w:lang w:val="en-GB"/>
        </w:rPr>
        <w:t xml:space="preserve"> are also required to ensure that they consider their fitness to drive (or cycle) and that they conduct pre-use checks and on the </w:t>
      </w:r>
      <w:r w:rsidR="006A3EA4" w:rsidRPr="005B09F1">
        <w:rPr>
          <w:lang w:val="en-GB"/>
        </w:rPr>
        <w:t>vehicles</w:t>
      </w:r>
      <w:r w:rsidR="006A3EA4">
        <w:rPr>
          <w:lang w:val="en-GB"/>
        </w:rPr>
        <w:t xml:space="preserve"> </w:t>
      </w:r>
      <w:r w:rsidRPr="005B09F1">
        <w:rPr>
          <w:lang w:val="en-GB"/>
        </w:rPr>
        <w:t>they drive, in line with the requirements of the Highway Code.</w:t>
      </w:r>
    </w:p>
    <w:p w14:paraId="7FD47A28" w14:textId="77777777" w:rsidR="00BF4BB4" w:rsidRPr="005B09F1" w:rsidRDefault="00BF4BB4" w:rsidP="00BF4BB4">
      <w:pPr>
        <w:pStyle w:val="NoSpacing"/>
        <w:rPr>
          <w:lang w:val="en-GB"/>
        </w:rPr>
      </w:pPr>
    </w:p>
    <w:p w14:paraId="155F49D8" w14:textId="77777777" w:rsidR="00BF4BB4" w:rsidRPr="005B09F1" w:rsidRDefault="00BF4BB4" w:rsidP="003E7ECC">
      <w:pPr>
        <w:pStyle w:val="Heading2"/>
        <w:rPr>
          <w:lang w:val="en-GB"/>
        </w:rPr>
      </w:pPr>
      <w:bookmarkStart w:id="53" w:name="_Toc138251249"/>
      <w:r w:rsidRPr="005B09F1">
        <w:rPr>
          <w:lang w:val="en-GB"/>
        </w:rPr>
        <w:t>Volunteering</w:t>
      </w:r>
      <w:bookmarkEnd w:id="53"/>
    </w:p>
    <w:p w14:paraId="433E8E6A" w14:textId="6A4179FF" w:rsidR="00BF4BB4" w:rsidRPr="005B09F1" w:rsidRDefault="00BF4BB4" w:rsidP="00BF4BB4">
      <w:pPr>
        <w:pStyle w:val="NoSpacing"/>
        <w:rPr>
          <w:lang w:val="en-GB"/>
        </w:rPr>
      </w:pPr>
      <w:r w:rsidRPr="005B09F1">
        <w:rPr>
          <w:lang w:val="en-GB"/>
        </w:rPr>
        <w:t xml:space="preserve">Persons volunteering in support of </w:t>
      </w:r>
      <w:r w:rsidR="00E131F8" w:rsidRPr="005B09F1">
        <w:rPr>
          <w:lang w:val="en-GB"/>
        </w:rPr>
        <w:t>Shefford Lower School</w:t>
      </w:r>
      <w:r w:rsidRPr="005B09F1">
        <w:rPr>
          <w:lang w:val="en-GB"/>
        </w:rPr>
        <w:t xml:space="preserve"> activities are subject to safer recruitment processes in line with the </w:t>
      </w:r>
      <w:r w:rsidR="00522F32" w:rsidRPr="005B09F1">
        <w:rPr>
          <w:lang w:val="en-GB"/>
        </w:rPr>
        <w:t>Shefford Lower School</w:t>
      </w:r>
      <w:r w:rsidR="00EA198D" w:rsidRPr="005B09F1">
        <w:rPr>
          <w:lang w:val="en-GB"/>
        </w:rPr>
        <w:t xml:space="preserve"> </w:t>
      </w:r>
      <w:r w:rsidRPr="005B09F1">
        <w:rPr>
          <w:lang w:val="en-GB"/>
        </w:rPr>
        <w:t xml:space="preserve">Safeguarding Children Policy. </w:t>
      </w:r>
    </w:p>
    <w:p w14:paraId="51EA4682" w14:textId="44DA9EF5" w:rsidR="00BF4BB4" w:rsidRPr="005B09F1" w:rsidRDefault="00BF4BB4" w:rsidP="00BF4BB4">
      <w:pPr>
        <w:pStyle w:val="NoSpacing"/>
        <w:rPr>
          <w:lang w:val="en-GB"/>
        </w:rPr>
      </w:pPr>
      <w:r w:rsidRPr="005B09F1">
        <w:rPr>
          <w:lang w:val="en-GB"/>
        </w:rPr>
        <w:t>Volunteers are managed in line with school policies and procedures for paid staff</w:t>
      </w:r>
      <w:r w:rsidR="004F3866" w:rsidRPr="005B09F1">
        <w:rPr>
          <w:lang w:val="en-GB"/>
        </w:rPr>
        <w:t xml:space="preserve"> and in line with the school’s Volunteer Policy</w:t>
      </w:r>
      <w:r w:rsidRPr="005B09F1">
        <w:rPr>
          <w:lang w:val="en-GB"/>
        </w:rPr>
        <w:t>.</w:t>
      </w:r>
    </w:p>
    <w:p w14:paraId="239FC670" w14:textId="77777777" w:rsidR="00BF4BB4" w:rsidRPr="005B09F1" w:rsidRDefault="00BF4BB4" w:rsidP="00BF4BB4">
      <w:pPr>
        <w:pStyle w:val="NoSpacing"/>
        <w:rPr>
          <w:lang w:val="en-GB"/>
        </w:rPr>
      </w:pPr>
    </w:p>
    <w:p w14:paraId="438C8F07" w14:textId="77777777" w:rsidR="00BF4BB4" w:rsidRPr="005B09F1" w:rsidRDefault="00BF4BB4" w:rsidP="003E7ECC">
      <w:pPr>
        <w:pStyle w:val="Heading2"/>
        <w:rPr>
          <w:lang w:val="en-GB"/>
        </w:rPr>
      </w:pPr>
      <w:bookmarkStart w:id="54" w:name="_Toc138251250"/>
      <w:r w:rsidRPr="005B09F1">
        <w:rPr>
          <w:lang w:val="en-GB"/>
        </w:rPr>
        <w:t>Waste management</w:t>
      </w:r>
      <w:bookmarkEnd w:id="54"/>
    </w:p>
    <w:p w14:paraId="0257DF4E" w14:textId="6196A112" w:rsidR="00BF4BB4" w:rsidRPr="005B09F1" w:rsidRDefault="00BF4BB4" w:rsidP="00BF4BB4">
      <w:pPr>
        <w:pStyle w:val="NoSpacing"/>
        <w:rPr>
          <w:lang w:val="en-GB"/>
        </w:rPr>
      </w:pPr>
      <w:r w:rsidRPr="005B09F1">
        <w:rPr>
          <w:lang w:val="en-GB"/>
        </w:rPr>
        <w:t xml:space="preserve">Appropriate provision is made for the disposal of waste types generated by </w:t>
      </w:r>
      <w:r w:rsidR="00060F2B" w:rsidRPr="005B09F1">
        <w:rPr>
          <w:lang w:val="en-GB"/>
        </w:rPr>
        <w:t xml:space="preserve">Shefford Lower School </w:t>
      </w:r>
      <w:r w:rsidRPr="005B09F1">
        <w:rPr>
          <w:lang w:val="en-GB"/>
        </w:rPr>
        <w:t xml:space="preserve"> activities and all staff are required to ensure that waste is disposed of in the appropriate way. In particular, containers of hazardous substances must be disposed of in line with </w:t>
      </w:r>
      <w:r w:rsidR="007914BB" w:rsidRPr="005B09F1">
        <w:rPr>
          <w:lang w:val="en-GB"/>
        </w:rPr>
        <w:t>hazardous substance</w:t>
      </w:r>
      <w:r w:rsidRPr="005B09F1">
        <w:rPr>
          <w:lang w:val="en-GB"/>
        </w:rPr>
        <w:t xml:space="preserve"> assessments and</w:t>
      </w:r>
      <w:r w:rsidR="00EA198D" w:rsidRPr="005B09F1">
        <w:rPr>
          <w:lang w:val="en-GB"/>
        </w:rPr>
        <w:t xml:space="preserve"> </w:t>
      </w:r>
      <w:r w:rsidRPr="005B09F1">
        <w:rPr>
          <w:lang w:val="en-GB"/>
        </w:rPr>
        <w:t>/</w:t>
      </w:r>
      <w:r w:rsidR="00EA198D" w:rsidRPr="005B09F1">
        <w:rPr>
          <w:lang w:val="en-GB"/>
        </w:rPr>
        <w:t xml:space="preserve"> </w:t>
      </w:r>
      <w:r w:rsidRPr="005B09F1">
        <w:rPr>
          <w:lang w:val="en-GB"/>
        </w:rPr>
        <w:t>or applicable safety data sheets.</w:t>
      </w:r>
    </w:p>
    <w:p w14:paraId="001E6C10" w14:textId="77777777" w:rsidR="00BF4BB4" w:rsidRPr="005B09F1" w:rsidRDefault="00BF4BB4" w:rsidP="00BF4BB4">
      <w:pPr>
        <w:pStyle w:val="NoSpacing"/>
        <w:rPr>
          <w:lang w:val="en-GB"/>
        </w:rPr>
      </w:pPr>
      <w:r w:rsidRPr="005B09F1">
        <w:rPr>
          <w:lang w:val="en-GB"/>
        </w:rPr>
        <w:t>Items awaiting disposal must at all times be stored appropriately and never in a way which may restrict or obstruct free movement, access, egress or cause a fire hazard.</w:t>
      </w:r>
    </w:p>
    <w:p w14:paraId="2A24422F" w14:textId="20A51F9F" w:rsidR="00BF4BB4" w:rsidRPr="005B09F1" w:rsidRDefault="00230E3A" w:rsidP="00BF4BB4">
      <w:pPr>
        <w:pStyle w:val="NoSpacing"/>
        <w:rPr>
          <w:lang w:val="en-GB"/>
        </w:rPr>
      </w:pPr>
      <w:r>
        <w:rPr>
          <w:b/>
          <w:color w:val="C00000"/>
          <w:lang w:val="en-GB"/>
        </w:rPr>
        <w:lastRenderedPageBreak/>
        <w:t xml:space="preserve">The </w:t>
      </w:r>
      <w:r w:rsidR="001D7E6B">
        <w:rPr>
          <w:b/>
          <w:color w:val="C00000"/>
          <w:lang w:val="en-GB"/>
        </w:rPr>
        <w:t>Site Manager</w:t>
      </w:r>
      <w:r w:rsidR="00BF4BB4" w:rsidRPr="005B09F1">
        <w:rPr>
          <w:color w:val="C00000"/>
          <w:lang w:val="en-GB"/>
        </w:rPr>
        <w:t xml:space="preserve"> </w:t>
      </w:r>
      <w:r w:rsidR="00BF4BB4" w:rsidRPr="005B09F1">
        <w:rPr>
          <w:lang w:val="en-GB"/>
        </w:rPr>
        <w:t>is responsible for the management of waste contracts</w:t>
      </w:r>
      <w:r w:rsidR="00EA198D" w:rsidRPr="005B09F1">
        <w:rPr>
          <w:lang w:val="en-GB"/>
        </w:rPr>
        <w:t xml:space="preserve"> and ensuring that</w:t>
      </w:r>
      <w:r w:rsidR="00BF4BB4" w:rsidRPr="005B09F1">
        <w:rPr>
          <w:lang w:val="en-GB"/>
        </w:rPr>
        <w:t>:</w:t>
      </w:r>
    </w:p>
    <w:p w14:paraId="4C0BE188" w14:textId="2A88B5CA" w:rsidR="00BF4BB4" w:rsidRPr="005B09F1" w:rsidRDefault="00EA198D" w:rsidP="00EA198D">
      <w:pPr>
        <w:pStyle w:val="ListParagraph"/>
      </w:pPr>
      <w:r w:rsidRPr="005B09F1">
        <w:t>g</w:t>
      </w:r>
      <w:r w:rsidR="00BF4BB4" w:rsidRPr="005B09F1">
        <w:t xml:space="preserve">eneral waste and recycling is collected on </w:t>
      </w:r>
      <w:r w:rsidR="000A2C40">
        <w:t>weekly basis (general) fortnightly (recycling) basis</w:t>
      </w:r>
      <w:r w:rsidR="000A2C40" w:rsidRPr="005B09F1">
        <w:t xml:space="preserve"> </w:t>
      </w:r>
      <w:r w:rsidR="00EE68D9" w:rsidRPr="005B09F1">
        <w:t>by Central Bedfordshire</w:t>
      </w:r>
      <w:r w:rsidR="001D7E6B">
        <w:t xml:space="preserve"> </w:t>
      </w:r>
      <w:r w:rsidR="000A2C40">
        <w:t>Council</w:t>
      </w:r>
    </w:p>
    <w:p w14:paraId="7ED7ED87" w14:textId="5141C595" w:rsidR="00BF4BB4" w:rsidRPr="005B09F1" w:rsidRDefault="00EA198D" w:rsidP="00EA198D">
      <w:pPr>
        <w:pStyle w:val="ListParagraph"/>
      </w:pPr>
      <w:r w:rsidRPr="005B09F1">
        <w:t>c</w:t>
      </w:r>
      <w:r w:rsidR="00BF4BB4" w:rsidRPr="005B09F1">
        <w:t xml:space="preserve">linical waste is collected on a </w:t>
      </w:r>
      <w:r w:rsidR="000A2C40">
        <w:t>6 weekly basis by PHS Group</w:t>
      </w:r>
    </w:p>
    <w:p w14:paraId="3CC04D0D" w14:textId="77777777" w:rsidR="00EA198D" w:rsidRPr="005B09F1" w:rsidRDefault="00EA198D" w:rsidP="00EA198D">
      <w:pPr>
        <w:pStyle w:val="ListParagraph"/>
      </w:pPr>
      <w:r w:rsidRPr="005B09F1">
        <w:t>appropriate Duty of Care Waste Transfer Notes are completed and kept on file for a minimum of two years.</w:t>
      </w:r>
    </w:p>
    <w:p w14:paraId="3858D30D" w14:textId="77777777" w:rsidR="00BF4BB4" w:rsidRPr="005B09F1" w:rsidRDefault="00BF4BB4" w:rsidP="00693C54">
      <w:pPr>
        <w:pStyle w:val="NoSpacing"/>
      </w:pPr>
    </w:p>
    <w:p w14:paraId="42A55FB5" w14:textId="77777777" w:rsidR="00BF4BB4" w:rsidRPr="005B09F1" w:rsidRDefault="00BF4BB4" w:rsidP="003E7ECC">
      <w:pPr>
        <w:pStyle w:val="Heading2"/>
        <w:rPr>
          <w:lang w:val="en-GB"/>
        </w:rPr>
      </w:pPr>
      <w:bookmarkStart w:id="55" w:name="_Toc138251251"/>
      <w:r w:rsidRPr="005B09F1">
        <w:rPr>
          <w:lang w:val="en-GB"/>
        </w:rPr>
        <w:t>Work at height</w:t>
      </w:r>
      <w:bookmarkEnd w:id="55"/>
    </w:p>
    <w:p w14:paraId="5D556F41" w14:textId="77777777" w:rsidR="00CC4075" w:rsidRPr="005B09F1" w:rsidRDefault="00CC4075" w:rsidP="00CC4075">
      <w:pPr>
        <w:pStyle w:val="NoSpacing"/>
        <w:rPr>
          <w:lang w:val="en-GB"/>
        </w:rPr>
      </w:pPr>
      <w:r w:rsidRPr="005B09F1">
        <w:rPr>
          <w:lang w:val="en-GB"/>
        </w:rPr>
        <w:t>Falls from height are a common cause of injuries at work, often where the work at height is of short duration and from ‘low’ heights of less than 2 meters. Common causes of accidents when working at height include:</w:t>
      </w:r>
    </w:p>
    <w:p w14:paraId="3199FBE9" w14:textId="77777777" w:rsidR="00CC4075" w:rsidRPr="005B09F1" w:rsidRDefault="00CC4075" w:rsidP="00CC4075">
      <w:pPr>
        <w:pStyle w:val="ListParagraph"/>
      </w:pPr>
      <w:r w:rsidRPr="005B09F1">
        <w:t>overreaching or over balancing;</w:t>
      </w:r>
    </w:p>
    <w:p w14:paraId="7B61F7AD" w14:textId="77777777" w:rsidR="00CC4075" w:rsidRPr="005B09F1" w:rsidRDefault="00CC4075" w:rsidP="00CC4075">
      <w:pPr>
        <w:pStyle w:val="ListParagraph"/>
      </w:pPr>
      <w:r w:rsidRPr="005B09F1">
        <w:t>climbing with loads;</w:t>
      </w:r>
    </w:p>
    <w:p w14:paraId="7867A679" w14:textId="77777777" w:rsidR="00CC4075" w:rsidRPr="005B09F1" w:rsidRDefault="00CC4075" w:rsidP="00CC4075">
      <w:pPr>
        <w:pStyle w:val="ListParagraph"/>
      </w:pPr>
      <w:r w:rsidRPr="005B09F1">
        <w:t>using inappropriate equipment to access areas / carry out work at height (e.g. desks, chairs, etc.);</w:t>
      </w:r>
    </w:p>
    <w:p w14:paraId="3B6A6F43" w14:textId="77777777" w:rsidR="00CC4075" w:rsidRPr="005B09F1" w:rsidRDefault="00CC4075" w:rsidP="00CC4075">
      <w:pPr>
        <w:pStyle w:val="ListParagraph"/>
      </w:pPr>
      <w:r w:rsidRPr="005B09F1">
        <w:t>not ensuring that work at height access equipment is securely fixed in place;</w:t>
      </w:r>
    </w:p>
    <w:p w14:paraId="7D3B2831" w14:textId="77777777" w:rsidR="00CC4075" w:rsidRPr="005B09F1" w:rsidRDefault="00CC4075" w:rsidP="00CC4075">
      <w:pPr>
        <w:pStyle w:val="ListParagraph"/>
      </w:pPr>
      <w:r w:rsidRPr="005B09F1">
        <w:t>placing access equipment on unsuitable surfaces;</w:t>
      </w:r>
    </w:p>
    <w:p w14:paraId="6181CB3F" w14:textId="77777777" w:rsidR="00CC4075" w:rsidRPr="005B09F1" w:rsidRDefault="00CC4075" w:rsidP="00CC4075">
      <w:pPr>
        <w:pStyle w:val="ListParagraph"/>
      </w:pPr>
      <w:r w:rsidRPr="005B09F1">
        <w:t>falls from roofs with unprotected edges; and</w:t>
      </w:r>
    </w:p>
    <w:p w14:paraId="4B5F1C02" w14:textId="77777777" w:rsidR="00CC4075" w:rsidRPr="005B09F1" w:rsidRDefault="00CC4075" w:rsidP="00CC4075">
      <w:pPr>
        <w:pStyle w:val="ListParagraph"/>
      </w:pPr>
      <w:r w:rsidRPr="005B09F1">
        <w:t>falls through fragile materials (e.g. skylights).</w:t>
      </w:r>
    </w:p>
    <w:p w14:paraId="1AC256B0" w14:textId="77777777" w:rsidR="00CC4075" w:rsidRPr="005B09F1" w:rsidRDefault="00CC4075" w:rsidP="00CC4075">
      <w:pPr>
        <w:pStyle w:val="NoSpacing"/>
        <w:rPr>
          <w:lang w:val="en-GB"/>
        </w:rPr>
      </w:pPr>
    </w:p>
    <w:p w14:paraId="2C846F3C" w14:textId="5F493F00" w:rsidR="00CC4075" w:rsidRPr="005B09F1" w:rsidRDefault="0090115B" w:rsidP="00CC4075">
      <w:pPr>
        <w:pStyle w:val="NoSpacing"/>
        <w:rPr>
          <w:lang w:val="en-GB"/>
        </w:rPr>
      </w:pPr>
      <w:r w:rsidRPr="005B09F1">
        <w:rPr>
          <w:lang w:val="en-GB"/>
        </w:rPr>
        <w:t>Shefford Lower School</w:t>
      </w:r>
      <w:r w:rsidR="00CC4075" w:rsidRPr="005B09F1">
        <w:rPr>
          <w:lang w:val="en-GB"/>
        </w:rPr>
        <w:t xml:space="preserve"> is committed to carrying out its duties under the Work at Height Regulations in order to ensure, so far as is reasonably practicable, the safety of staff, pupils and visitors carrying out or (being in the vicinity of those carrying out) work at height activities.</w:t>
      </w:r>
    </w:p>
    <w:p w14:paraId="6FAC2DB5" w14:textId="0DC47467" w:rsidR="00CC4075" w:rsidRPr="005B09F1" w:rsidRDefault="00CC4075" w:rsidP="00CC4075">
      <w:pPr>
        <w:pStyle w:val="NoSpacing"/>
        <w:rPr>
          <w:lang w:val="en-GB"/>
        </w:rPr>
      </w:pPr>
      <w:r w:rsidRPr="005B09F1">
        <w:rPr>
          <w:lang w:val="en-GB"/>
        </w:rPr>
        <w:t xml:space="preserve">The principle applied by </w:t>
      </w:r>
      <w:r w:rsidR="0090115B" w:rsidRPr="005B09F1">
        <w:rPr>
          <w:lang w:val="en-GB"/>
        </w:rPr>
        <w:t>Shefford Lower School</w:t>
      </w:r>
      <w:r w:rsidRPr="005B09F1">
        <w:rPr>
          <w:lang w:val="en-GB"/>
        </w:rPr>
        <w:t xml:space="preserve"> is that work at height must always be avoided unless it is not reasonably practicable to do otherwise; if work from height cannot be avoided, the risks associated with it must be assessed before proceeding.</w:t>
      </w:r>
    </w:p>
    <w:p w14:paraId="47605372" w14:textId="50C80676" w:rsidR="00CC4075" w:rsidRPr="005B09F1" w:rsidRDefault="00CC4075" w:rsidP="00CC4075">
      <w:pPr>
        <w:pStyle w:val="NoSpacing"/>
        <w:rPr>
          <w:lang w:val="en-GB"/>
        </w:rPr>
      </w:pPr>
      <w:r w:rsidRPr="005B09F1">
        <w:rPr>
          <w:lang w:val="en-GB"/>
        </w:rPr>
        <w:t xml:space="preserve">School roofs, </w:t>
      </w:r>
      <w:r w:rsidR="003D18F2" w:rsidRPr="005B09F1">
        <w:rPr>
          <w:lang w:val="en-GB"/>
        </w:rPr>
        <w:t>even if</w:t>
      </w:r>
      <w:r w:rsidRPr="005B09F1">
        <w:rPr>
          <w:lang w:val="en-GB"/>
        </w:rPr>
        <w:t xml:space="preserve"> able to </w:t>
      </w:r>
      <w:r w:rsidR="003D18F2" w:rsidRPr="005B09F1">
        <w:rPr>
          <w:lang w:val="en-GB"/>
        </w:rPr>
        <w:t>support</w:t>
      </w:r>
      <w:r w:rsidRPr="005B09F1">
        <w:rPr>
          <w:lang w:val="en-GB"/>
        </w:rPr>
        <w:t xml:space="preserve"> human weight, are classed as fragile </w:t>
      </w:r>
      <w:r w:rsidR="003D18F2" w:rsidRPr="005B09F1">
        <w:rPr>
          <w:lang w:val="en-GB"/>
        </w:rPr>
        <w:t xml:space="preserve">if </w:t>
      </w:r>
      <w:r w:rsidRPr="005B09F1">
        <w:rPr>
          <w:lang w:val="en-GB"/>
        </w:rPr>
        <w:t xml:space="preserve">unguarded skylights </w:t>
      </w:r>
      <w:r w:rsidR="003D18F2" w:rsidRPr="005B09F1">
        <w:rPr>
          <w:lang w:val="en-GB"/>
        </w:rPr>
        <w:t>are present.</w:t>
      </w:r>
      <w:r w:rsidRPr="005B09F1">
        <w:rPr>
          <w:lang w:val="en-GB"/>
        </w:rPr>
        <w:t xml:space="preserve"> </w:t>
      </w:r>
      <w:r w:rsidR="0090115B" w:rsidRPr="005B09F1">
        <w:rPr>
          <w:lang w:val="en-GB"/>
        </w:rPr>
        <w:t xml:space="preserve"> </w:t>
      </w:r>
      <w:r w:rsidRPr="005B09F1">
        <w:rPr>
          <w:lang w:val="en-GB"/>
        </w:rPr>
        <w:t>The risks from unauthorised access to places of height have been assessed and reasonably practicable measures taken to mitigate those risks.</w:t>
      </w:r>
      <w:r w:rsidR="003D18F2" w:rsidRPr="005B09F1">
        <w:rPr>
          <w:lang w:val="en-GB"/>
        </w:rPr>
        <w:t xml:space="preserve"> Logical access points are signed accordingly.</w:t>
      </w:r>
    </w:p>
    <w:p w14:paraId="556E20F8" w14:textId="77777777" w:rsidR="00CC4075" w:rsidRPr="005B09F1" w:rsidRDefault="00CC4075" w:rsidP="00CC4075">
      <w:pPr>
        <w:pStyle w:val="NoSpacing"/>
        <w:rPr>
          <w:lang w:val="en-GB"/>
        </w:rPr>
      </w:pPr>
      <w:r w:rsidRPr="005B09F1">
        <w:rPr>
          <w:lang w:val="en-GB"/>
        </w:rPr>
        <w:t xml:space="preserve">Risks from contractor work at height activities are assessed and managed in line with the </w:t>
      </w:r>
      <w:hyperlink w:anchor="_Contractors" w:history="1">
        <w:r w:rsidRPr="005B09F1">
          <w:rPr>
            <w:rStyle w:val="Hyperlink"/>
            <w:i/>
            <w:lang w:val="en-GB"/>
          </w:rPr>
          <w:t>‘Contractors’</w:t>
        </w:r>
      </w:hyperlink>
      <w:r w:rsidRPr="005B09F1">
        <w:rPr>
          <w:lang w:val="en-GB"/>
        </w:rPr>
        <w:t xml:space="preserve"> section of this policy.</w:t>
      </w:r>
    </w:p>
    <w:p w14:paraId="7CF39ACA" w14:textId="77777777" w:rsidR="00CC4075" w:rsidRPr="005B09F1" w:rsidRDefault="00CC4075" w:rsidP="00BF4BB4">
      <w:pPr>
        <w:pStyle w:val="NoSpacing"/>
        <w:rPr>
          <w:lang w:val="en-GB"/>
        </w:rPr>
      </w:pPr>
    </w:p>
    <w:p w14:paraId="28862947" w14:textId="01A65AAB" w:rsidR="00CC4075" w:rsidRPr="005B09F1" w:rsidRDefault="00230E3A" w:rsidP="00CC4075">
      <w:pPr>
        <w:pStyle w:val="NoSpacing"/>
        <w:rPr>
          <w:lang w:val="en-GB"/>
        </w:rPr>
      </w:pPr>
      <w:r>
        <w:rPr>
          <w:b/>
          <w:color w:val="C00000"/>
          <w:lang w:val="en-GB"/>
        </w:rPr>
        <w:t xml:space="preserve">The </w:t>
      </w:r>
      <w:r w:rsidR="001D7E6B">
        <w:rPr>
          <w:b/>
          <w:color w:val="C00000"/>
          <w:lang w:val="en-GB"/>
        </w:rPr>
        <w:t>Headteacher</w:t>
      </w:r>
      <w:r w:rsidR="00CC4075" w:rsidRPr="005B09F1">
        <w:rPr>
          <w:color w:val="C00000"/>
          <w:lang w:val="en-GB"/>
        </w:rPr>
        <w:t xml:space="preserve"> </w:t>
      </w:r>
      <w:r w:rsidR="00CC4075" w:rsidRPr="005B09F1">
        <w:rPr>
          <w:lang w:val="en-GB"/>
        </w:rPr>
        <w:t>is responsible for:</w:t>
      </w:r>
    </w:p>
    <w:p w14:paraId="3DEA3FDE" w14:textId="77777777" w:rsidR="00CC4075" w:rsidRPr="005B09F1" w:rsidRDefault="00CC4075" w:rsidP="00CC4075">
      <w:pPr>
        <w:pStyle w:val="ListParagraph"/>
      </w:pPr>
      <w:r w:rsidRPr="005B09F1">
        <w:t>ensuring that appropriate systems are in place to safeguard all those who might be harmed by work at height;</w:t>
      </w:r>
    </w:p>
    <w:p w14:paraId="5EA0EE87" w14:textId="77777777" w:rsidR="00CC4075" w:rsidRPr="005B09F1" w:rsidRDefault="00CC4075" w:rsidP="00CC4075">
      <w:pPr>
        <w:pStyle w:val="ListParagraph"/>
      </w:pPr>
      <w:r w:rsidRPr="005B09F1">
        <w:t>ensuring that managers and staff are made aware of the arrangements and requirements for working at height;</w:t>
      </w:r>
    </w:p>
    <w:p w14:paraId="5EEBAACD" w14:textId="77777777" w:rsidR="00CC4075" w:rsidRPr="005B09F1" w:rsidRDefault="00CC4075" w:rsidP="00CC4075">
      <w:pPr>
        <w:pStyle w:val="ListParagraph"/>
      </w:pPr>
      <w:r w:rsidRPr="005B09F1">
        <w:t xml:space="preserve">ensuring that all those members of staff involved in undertaking higher risk work at height </w:t>
      </w:r>
      <w:r w:rsidRPr="005B09F1">
        <w:rPr>
          <w:b/>
        </w:rPr>
        <w:t>and / or</w:t>
      </w:r>
      <w:r w:rsidRPr="005B09F1">
        <w:t xml:space="preserve"> planning, organising or supervising work at height </w:t>
      </w:r>
      <w:r w:rsidRPr="005B09F1">
        <w:rPr>
          <w:b/>
        </w:rPr>
        <w:t>and / or</w:t>
      </w:r>
      <w:r w:rsidRPr="005B09F1">
        <w:t xml:space="preserve"> inspecting work at height access equipment have received appropriate formal training; and</w:t>
      </w:r>
    </w:p>
    <w:p w14:paraId="12045AAF" w14:textId="77777777" w:rsidR="00CC4075" w:rsidRPr="005B09F1" w:rsidRDefault="00CC4075" w:rsidP="00CC4075">
      <w:pPr>
        <w:pStyle w:val="ListParagraph"/>
      </w:pPr>
      <w:r w:rsidRPr="005B09F1">
        <w:t>authorising higher risk work at height activities before they may proceed.</w:t>
      </w:r>
    </w:p>
    <w:p w14:paraId="4C17A7BE" w14:textId="77777777" w:rsidR="00CC4075" w:rsidRPr="005B09F1" w:rsidRDefault="00CC4075" w:rsidP="00CC4075">
      <w:pPr>
        <w:pStyle w:val="NoSpacing"/>
        <w:rPr>
          <w:lang w:val="en-GB"/>
        </w:rPr>
      </w:pPr>
    </w:p>
    <w:p w14:paraId="428AF865" w14:textId="328B9CB0" w:rsidR="00CC4075" w:rsidRPr="005B09F1" w:rsidRDefault="00230E3A" w:rsidP="00CC4075">
      <w:pPr>
        <w:pStyle w:val="NoSpacing"/>
        <w:rPr>
          <w:lang w:val="en-GB"/>
        </w:rPr>
      </w:pPr>
      <w:r>
        <w:rPr>
          <w:b/>
          <w:color w:val="C00000"/>
          <w:lang w:val="en-GB"/>
        </w:rPr>
        <w:lastRenderedPageBreak/>
        <w:t xml:space="preserve">The </w:t>
      </w:r>
      <w:r w:rsidR="00511B56">
        <w:rPr>
          <w:b/>
          <w:color w:val="C00000"/>
          <w:lang w:val="en-GB"/>
        </w:rPr>
        <w:t>Business Manager</w:t>
      </w:r>
      <w:r w:rsidR="00CC4075" w:rsidRPr="005B09F1">
        <w:rPr>
          <w:lang w:val="en-GB"/>
        </w:rPr>
        <w:t>, as the school’s lead competent person trained in ladder use / inspection and working from height,</w:t>
      </w:r>
      <w:r w:rsidR="00CC4075" w:rsidRPr="005B09F1">
        <w:rPr>
          <w:color w:val="C00000"/>
          <w:lang w:val="en-GB"/>
        </w:rPr>
        <w:t xml:space="preserve"> </w:t>
      </w:r>
      <w:r w:rsidR="00CC4075" w:rsidRPr="005B09F1">
        <w:rPr>
          <w:lang w:val="en-GB"/>
        </w:rPr>
        <w:t>is responsible for ensuring that:</w:t>
      </w:r>
    </w:p>
    <w:p w14:paraId="68680265" w14:textId="77777777" w:rsidR="00CC4075" w:rsidRPr="005B09F1" w:rsidRDefault="00CC4075" w:rsidP="00CC4075">
      <w:pPr>
        <w:pStyle w:val="ListParagraph"/>
      </w:pPr>
      <w:r w:rsidRPr="005B09F1">
        <w:t>all work at height is properly planned, organised and supervised;</w:t>
      </w:r>
    </w:p>
    <w:p w14:paraId="7930D65F" w14:textId="77777777" w:rsidR="00CC4075" w:rsidRPr="005B09F1" w:rsidRDefault="00CC4075" w:rsidP="00CC4075">
      <w:pPr>
        <w:pStyle w:val="ListParagraph"/>
      </w:pPr>
      <w:r w:rsidRPr="005B09F1">
        <w:t>the use of access equipment is controlled by the school’s competent persons for working at height;</w:t>
      </w:r>
    </w:p>
    <w:p w14:paraId="619CFA1D" w14:textId="77777777" w:rsidR="00CC4075" w:rsidRPr="005B09F1" w:rsidRDefault="00CC4075" w:rsidP="00CC4075">
      <w:pPr>
        <w:pStyle w:val="ListParagraph"/>
      </w:pPr>
      <w:r w:rsidRPr="005B09F1">
        <w:t>all those involved in work at height are competent to do so;</w:t>
      </w:r>
    </w:p>
    <w:p w14:paraId="5E341143" w14:textId="77777777" w:rsidR="00CC4075" w:rsidRPr="005B09F1" w:rsidRDefault="00CC4075" w:rsidP="00CC4075">
      <w:pPr>
        <w:pStyle w:val="ListParagraph"/>
      </w:pPr>
      <w:r w:rsidRPr="005B09F1">
        <w:t xml:space="preserve">the risks from working at height are assessed and appropriate equipment is selected and </w:t>
      </w:r>
      <w:r w:rsidR="003D18F2" w:rsidRPr="005B09F1">
        <w:t>purchased</w:t>
      </w:r>
      <w:r w:rsidRPr="005B09F1">
        <w:t xml:space="preserve"> (this includes access equipment, equipment safety devices and personal protective equipment);</w:t>
      </w:r>
    </w:p>
    <w:p w14:paraId="0E87124E" w14:textId="77777777" w:rsidR="00CC4075" w:rsidRPr="005B09F1" w:rsidRDefault="00CC4075" w:rsidP="00CC4075">
      <w:pPr>
        <w:pStyle w:val="ListParagraph"/>
      </w:pPr>
      <w:r w:rsidRPr="005B09F1">
        <w:t>a register of access equipment is maintained;</w:t>
      </w:r>
    </w:p>
    <w:p w14:paraId="6ED60171" w14:textId="77777777" w:rsidR="00CC4075" w:rsidRPr="005B09F1" w:rsidRDefault="00CC4075" w:rsidP="00CC4075">
      <w:pPr>
        <w:pStyle w:val="ListParagraph"/>
      </w:pPr>
      <w:r w:rsidRPr="005B09F1">
        <w:t>all access equipment is formally visually inspected on a quarterly basis;</w:t>
      </w:r>
    </w:p>
    <w:p w14:paraId="2302345A" w14:textId="77777777" w:rsidR="00CC4075" w:rsidRPr="005B09F1" w:rsidRDefault="00CC4075" w:rsidP="00CC4075">
      <w:pPr>
        <w:pStyle w:val="ListParagraph"/>
      </w:pPr>
      <w:r w:rsidRPr="005B09F1">
        <w:t>all access equipment is, as required, repaired and subject to periodic maintenance and inspection in line with the manufacturer’s guidance; and</w:t>
      </w:r>
    </w:p>
    <w:p w14:paraId="269F348B" w14:textId="77777777" w:rsidR="00CC4075" w:rsidRPr="005B09F1" w:rsidRDefault="00CC4075" w:rsidP="00CC4075">
      <w:pPr>
        <w:pStyle w:val="ListParagraph"/>
      </w:pPr>
      <w:r w:rsidRPr="005B09F1">
        <w:t>the risks from fragile surfaces or unauthorised access to places at height is properly controlled.</w:t>
      </w:r>
    </w:p>
    <w:p w14:paraId="44AF75CA" w14:textId="77777777" w:rsidR="00CC4075" w:rsidRPr="005B09F1" w:rsidRDefault="00CC4075" w:rsidP="00CC4075">
      <w:pPr>
        <w:pStyle w:val="NoSpacing"/>
        <w:rPr>
          <w:lang w:val="en-GB"/>
        </w:rPr>
      </w:pPr>
    </w:p>
    <w:p w14:paraId="1A469031" w14:textId="05E0FA24" w:rsidR="00CC4075" w:rsidRPr="005B09F1" w:rsidRDefault="00230E3A" w:rsidP="00CC4075">
      <w:pPr>
        <w:pStyle w:val="NoSpacing"/>
        <w:rPr>
          <w:lang w:val="en-GB"/>
        </w:rPr>
      </w:pPr>
      <w:r>
        <w:rPr>
          <w:b/>
          <w:color w:val="C00000"/>
          <w:lang w:val="en-GB"/>
        </w:rPr>
        <w:t xml:space="preserve">The </w:t>
      </w:r>
      <w:r w:rsidR="00511B56">
        <w:rPr>
          <w:b/>
          <w:color w:val="C00000"/>
          <w:lang w:val="en-GB"/>
        </w:rPr>
        <w:t>Business Manager</w:t>
      </w:r>
      <w:r w:rsidR="00CC4075" w:rsidRPr="005B09F1">
        <w:rPr>
          <w:lang w:val="en-GB"/>
        </w:rPr>
        <w:t>, as</w:t>
      </w:r>
      <w:r>
        <w:rPr>
          <w:lang w:val="en-GB"/>
        </w:rPr>
        <w:t xml:space="preserve"> a</w:t>
      </w:r>
      <w:r w:rsidR="00CC4075" w:rsidRPr="005B09F1">
        <w:rPr>
          <w:lang w:val="en-GB"/>
        </w:rPr>
        <w:t xml:space="preserve"> competent persons trained in ladder use / inspection and working from height, are responsible for:</w:t>
      </w:r>
    </w:p>
    <w:p w14:paraId="2016580F" w14:textId="197D33DA" w:rsidR="00CC4075" w:rsidRPr="005B09F1" w:rsidRDefault="00CC4075" w:rsidP="00CC4075">
      <w:pPr>
        <w:pStyle w:val="ListParagraph"/>
      </w:pPr>
      <w:r w:rsidRPr="005B09F1">
        <w:t xml:space="preserve">assisting </w:t>
      </w:r>
      <w:r w:rsidR="00230E3A">
        <w:t xml:space="preserve">the </w:t>
      </w:r>
      <w:r w:rsidR="00511B56">
        <w:rPr>
          <w:b/>
          <w:color w:val="C00000"/>
        </w:rPr>
        <w:t>Site Manager</w:t>
      </w:r>
      <w:r w:rsidRPr="005B09F1">
        <w:rPr>
          <w:color w:val="C00000"/>
        </w:rPr>
        <w:t xml:space="preserve"> </w:t>
      </w:r>
      <w:r w:rsidRPr="005B09F1">
        <w:t>in the review, creation and implementation of task-specific method statements for all higher risk work at height they may carry out;</w:t>
      </w:r>
    </w:p>
    <w:p w14:paraId="143CEA07" w14:textId="77777777" w:rsidR="00CC4075" w:rsidRPr="005B09F1" w:rsidRDefault="00CC4075" w:rsidP="00CC4075">
      <w:pPr>
        <w:pStyle w:val="ListParagraph"/>
      </w:pPr>
      <w:r w:rsidRPr="005B09F1">
        <w:t>assisting with the quarterly access equipment inspection process;</w:t>
      </w:r>
    </w:p>
    <w:p w14:paraId="7FEAD951" w14:textId="77777777" w:rsidR="00CC4075" w:rsidRPr="005B09F1" w:rsidRDefault="00CC4075" w:rsidP="00CC4075">
      <w:pPr>
        <w:pStyle w:val="ListParagraph"/>
      </w:pPr>
      <w:r w:rsidRPr="005B09F1">
        <w:t>carrying out higher risk activities at height, in line with training received and associated task-specific risk assessment(s) and method statement(s);</w:t>
      </w:r>
    </w:p>
    <w:p w14:paraId="6FA00344" w14:textId="77777777" w:rsidR="00CC4075" w:rsidRPr="005B09F1" w:rsidRDefault="00CC4075" w:rsidP="00CC4075">
      <w:pPr>
        <w:pStyle w:val="ListParagraph"/>
      </w:pPr>
      <w:r w:rsidRPr="005B09F1">
        <w:t>assessing whether low level, low risk and short duration work at height tasks, which require the use of a low-level stepladder or short leaning ladder, may proceed under the school’s general low risk work at height risk assessment and providing access to suitable equipment and support if so;</w:t>
      </w:r>
    </w:p>
    <w:p w14:paraId="68AA37DE" w14:textId="77777777" w:rsidR="00CC4075" w:rsidRPr="005B09F1" w:rsidRDefault="00CC4075" w:rsidP="00CC4075">
      <w:pPr>
        <w:pStyle w:val="ListParagraph"/>
      </w:pPr>
      <w:r w:rsidRPr="005B09F1">
        <w:t>supervising work at height activities being carried out by school staff or contractors; and</w:t>
      </w:r>
    </w:p>
    <w:p w14:paraId="652E3CB4" w14:textId="77777777" w:rsidR="00CC4075" w:rsidRPr="005B09F1" w:rsidRDefault="00CC4075" w:rsidP="00CC4075">
      <w:pPr>
        <w:pStyle w:val="ListParagraph"/>
      </w:pPr>
      <w:r w:rsidRPr="005B09F1">
        <w:t>ensuring the appropriate storage of access equipment.</w:t>
      </w:r>
    </w:p>
    <w:p w14:paraId="39DBA54D" w14:textId="77777777" w:rsidR="00CC4075" w:rsidRPr="005B09F1" w:rsidRDefault="00CC4075" w:rsidP="00CC4075">
      <w:pPr>
        <w:pStyle w:val="NoSpacing"/>
        <w:rPr>
          <w:lang w:val="en-GB"/>
        </w:rPr>
      </w:pPr>
    </w:p>
    <w:p w14:paraId="3A6141A1" w14:textId="77777777" w:rsidR="00CC4075" w:rsidRPr="005B09F1" w:rsidRDefault="00CC4075" w:rsidP="00CC4075">
      <w:pPr>
        <w:pStyle w:val="NoSpacing"/>
        <w:rPr>
          <w:lang w:val="en-GB"/>
        </w:rPr>
      </w:pPr>
      <w:r w:rsidRPr="005B09F1">
        <w:rPr>
          <w:b/>
          <w:lang w:val="en-GB"/>
        </w:rPr>
        <w:t>All staff</w:t>
      </w:r>
      <w:r w:rsidRPr="005B09F1">
        <w:rPr>
          <w:lang w:val="en-GB"/>
        </w:rPr>
        <w:t xml:space="preserve"> are responsible for:</w:t>
      </w:r>
    </w:p>
    <w:p w14:paraId="401FA258" w14:textId="77777777" w:rsidR="00CC4075" w:rsidRPr="005B09F1" w:rsidRDefault="00CC4075" w:rsidP="00CC4075">
      <w:pPr>
        <w:pStyle w:val="ListParagraph"/>
      </w:pPr>
      <w:r w:rsidRPr="005B09F1">
        <w:t xml:space="preserve">undertaking work at height only where they are competent to complete the planned task </w:t>
      </w:r>
      <w:r w:rsidRPr="005B09F1">
        <w:rPr>
          <w:b/>
        </w:rPr>
        <w:t>and</w:t>
      </w:r>
      <w:r w:rsidRPr="005B09F1">
        <w:t xml:space="preserve"> have received the appropriate level of information, instruction and training to do so;</w:t>
      </w:r>
    </w:p>
    <w:p w14:paraId="18A3D02E" w14:textId="77777777" w:rsidR="00CC4075" w:rsidRPr="005B09F1" w:rsidRDefault="00CC4075" w:rsidP="00CC4075">
      <w:pPr>
        <w:pStyle w:val="ListParagraph"/>
      </w:pPr>
      <w:r w:rsidRPr="005B09F1">
        <w:t>planning and carrying out any work at height in line with the requirements of this policy and associated risk assessment(s) and method statement(s);</w:t>
      </w:r>
    </w:p>
    <w:p w14:paraId="5F762FC1" w14:textId="77E1D2E7" w:rsidR="00CC4075" w:rsidRPr="005B09F1" w:rsidRDefault="00CC4075" w:rsidP="00CC4075">
      <w:pPr>
        <w:pStyle w:val="ListParagraph"/>
      </w:pPr>
      <w:r w:rsidRPr="005B09F1">
        <w:t xml:space="preserve">ensuring that they carry out pre-use visual safety checks on equipment to be used and take out of use any equipment found to be defective, reporting it to </w:t>
      </w:r>
      <w:r w:rsidR="00230E3A">
        <w:t xml:space="preserve">the </w:t>
      </w:r>
      <w:r w:rsidR="00511B56">
        <w:rPr>
          <w:b/>
          <w:color w:val="C00000"/>
        </w:rPr>
        <w:t>Business Manager</w:t>
      </w:r>
      <w:r w:rsidRPr="005B09F1">
        <w:t>; and</w:t>
      </w:r>
    </w:p>
    <w:p w14:paraId="5412DE0C" w14:textId="77777777" w:rsidR="00CC4075" w:rsidRPr="005B09F1" w:rsidRDefault="00CC4075" w:rsidP="00CC4075">
      <w:pPr>
        <w:pStyle w:val="ListParagraph"/>
      </w:pPr>
      <w:r w:rsidRPr="005B09F1">
        <w:t>ensuring that kick-stools, where stored in their classroom or area (or otherwise under their control), are appropriately stored so that they cannot be accessed by pupils and unauthorised persons.</w:t>
      </w:r>
    </w:p>
    <w:p w14:paraId="72DD5184" w14:textId="77777777" w:rsidR="00BF4BB4" w:rsidRPr="005B09F1" w:rsidRDefault="00BF4BB4" w:rsidP="00BF4BB4">
      <w:pPr>
        <w:pStyle w:val="NoSpacing"/>
        <w:rPr>
          <w:lang w:val="en-GB"/>
        </w:rPr>
      </w:pPr>
    </w:p>
    <w:p w14:paraId="2F8D2905" w14:textId="77777777" w:rsidR="00BF4BB4" w:rsidRPr="005B09F1" w:rsidRDefault="00BF4BB4" w:rsidP="00E03B4C">
      <w:pPr>
        <w:pStyle w:val="Heading2"/>
        <w:rPr>
          <w:lang w:val="en-GB"/>
        </w:rPr>
      </w:pPr>
      <w:bookmarkStart w:id="56" w:name="_Toc138251252"/>
      <w:r w:rsidRPr="005B09F1">
        <w:rPr>
          <w:lang w:val="en-GB"/>
        </w:rPr>
        <w:t>Work equipment</w:t>
      </w:r>
      <w:bookmarkEnd w:id="56"/>
    </w:p>
    <w:p w14:paraId="556B663A" w14:textId="412D8D33" w:rsidR="00E03B4C" w:rsidRPr="005B09F1" w:rsidRDefault="002D5D13" w:rsidP="00E03B4C">
      <w:pPr>
        <w:pStyle w:val="NoSpacing"/>
        <w:rPr>
          <w:lang w:val="en-GB"/>
        </w:rPr>
      </w:pPr>
      <w:r>
        <w:rPr>
          <w:b/>
          <w:color w:val="C00000"/>
          <w:lang w:val="en-GB"/>
        </w:rPr>
        <w:t xml:space="preserve">The </w:t>
      </w:r>
      <w:r w:rsidR="00511B56">
        <w:rPr>
          <w:b/>
          <w:color w:val="C00000"/>
          <w:lang w:val="en-GB"/>
        </w:rPr>
        <w:t>Business Manager</w:t>
      </w:r>
      <w:r w:rsidR="00E03B4C" w:rsidRPr="005B09F1">
        <w:rPr>
          <w:b/>
          <w:color w:val="C00000"/>
          <w:lang w:val="en-GB"/>
        </w:rPr>
        <w:t xml:space="preserve"> </w:t>
      </w:r>
      <w:r w:rsidR="00E03B4C" w:rsidRPr="005B09F1">
        <w:rPr>
          <w:lang w:val="en-GB"/>
        </w:rPr>
        <w:t>is responsible for:</w:t>
      </w:r>
    </w:p>
    <w:p w14:paraId="143DAEDE" w14:textId="08B1D680" w:rsidR="00E03B4C" w:rsidRPr="005B09F1" w:rsidRDefault="00E03B4C" w:rsidP="00E03B4C">
      <w:pPr>
        <w:pStyle w:val="ListParagraph"/>
      </w:pPr>
      <w:r w:rsidRPr="005B09F1">
        <w:lastRenderedPageBreak/>
        <w:t xml:space="preserve"> Liaising with the CBC </w:t>
      </w:r>
      <w:r w:rsidR="003D18F2" w:rsidRPr="005B09F1">
        <w:t>Assets T</w:t>
      </w:r>
      <w:r w:rsidRPr="005B09F1">
        <w:t>eam who co-ordinates statutory testing and planned, preventative maintenance requirements for plant and equipment through CBC’s Property Buy Back scheme and</w:t>
      </w:r>
    </w:p>
    <w:p w14:paraId="1D6A2E6D" w14:textId="77777777" w:rsidR="00E03B4C" w:rsidRPr="005B09F1" w:rsidRDefault="00F0521A" w:rsidP="00E03B4C">
      <w:pPr>
        <w:pStyle w:val="ListParagraph"/>
      </w:pPr>
      <w:r w:rsidRPr="005B09F1">
        <w:t>m</w:t>
      </w:r>
      <w:r w:rsidR="00E03B4C" w:rsidRPr="005B09F1">
        <w:t>aintaining the school’s work equipment inventory</w:t>
      </w:r>
      <w:r w:rsidR="00C46580" w:rsidRPr="005B09F1">
        <w:t xml:space="preserve"> (which will include all equipment used in the curriculum)</w:t>
      </w:r>
      <w:r w:rsidR="00E03B4C" w:rsidRPr="005B09F1">
        <w:t>.</w:t>
      </w:r>
    </w:p>
    <w:p w14:paraId="0D83D2C8" w14:textId="77777777" w:rsidR="00E03B4C" w:rsidRPr="005B09F1" w:rsidRDefault="00E03B4C" w:rsidP="00E03B4C"/>
    <w:p w14:paraId="153A0B90" w14:textId="77777777" w:rsidR="00C46580" w:rsidRPr="005B09F1" w:rsidRDefault="00BF4BB4" w:rsidP="00BF4BB4">
      <w:pPr>
        <w:pStyle w:val="NoSpacing"/>
        <w:rPr>
          <w:lang w:val="en-GB"/>
        </w:rPr>
      </w:pPr>
      <w:r w:rsidRPr="005B09F1">
        <w:rPr>
          <w:lang w:val="en-GB"/>
        </w:rPr>
        <w:t>Plant and equipment in scope</w:t>
      </w:r>
      <w:r w:rsidR="00C46580" w:rsidRPr="005B09F1">
        <w:rPr>
          <w:lang w:val="en-GB"/>
        </w:rPr>
        <w:t xml:space="preserve"> for planned, preventative maintenance</w:t>
      </w:r>
      <w:r w:rsidRPr="005B09F1">
        <w:rPr>
          <w:lang w:val="en-GB"/>
        </w:rPr>
        <w:t xml:space="preserve"> includes gas </w:t>
      </w:r>
      <w:r w:rsidR="00C22E2A" w:rsidRPr="005B09F1">
        <w:rPr>
          <w:lang w:val="en-GB"/>
        </w:rPr>
        <w:t xml:space="preserve">systems (such as boilers, cookers and gas distribution pipework); </w:t>
      </w:r>
      <w:r w:rsidRPr="005B09F1">
        <w:rPr>
          <w:lang w:val="en-GB"/>
        </w:rPr>
        <w:t xml:space="preserve">electrical systems (including </w:t>
      </w:r>
      <w:r w:rsidR="00C22E2A" w:rsidRPr="005B09F1">
        <w:rPr>
          <w:lang w:val="en-GB"/>
        </w:rPr>
        <w:t>fixed wiring and portable appliances);</w:t>
      </w:r>
      <w:r w:rsidRPr="005B09F1">
        <w:rPr>
          <w:lang w:val="en-GB"/>
        </w:rPr>
        <w:t xml:space="preserve"> water hygiene</w:t>
      </w:r>
      <w:r w:rsidR="00C22E2A" w:rsidRPr="005B09F1">
        <w:rPr>
          <w:lang w:val="en-GB"/>
        </w:rPr>
        <w:t xml:space="preserve"> (Legionella)</w:t>
      </w:r>
      <w:r w:rsidR="00C46580" w:rsidRPr="005B09F1">
        <w:rPr>
          <w:lang w:val="en-GB"/>
        </w:rPr>
        <w:t>;</w:t>
      </w:r>
      <w:r w:rsidRPr="005B09F1">
        <w:rPr>
          <w:lang w:val="en-GB"/>
        </w:rPr>
        <w:t xml:space="preserve"> fire</w:t>
      </w:r>
      <w:r w:rsidR="00C22E2A" w:rsidRPr="005B09F1">
        <w:rPr>
          <w:lang w:val="en-GB"/>
        </w:rPr>
        <w:t xml:space="preserve"> preventative and protective</w:t>
      </w:r>
      <w:r w:rsidR="00C46580" w:rsidRPr="005B09F1">
        <w:rPr>
          <w:lang w:val="en-GB"/>
        </w:rPr>
        <w:t xml:space="preserve"> systems;</w:t>
      </w:r>
      <w:r w:rsidRPr="005B09F1">
        <w:rPr>
          <w:lang w:val="en-GB"/>
        </w:rPr>
        <w:t xml:space="preserve"> lifting equipment (including passenger lifts and ho</w:t>
      </w:r>
      <w:r w:rsidR="00C46580" w:rsidRPr="005B09F1">
        <w:rPr>
          <w:lang w:val="en-GB"/>
        </w:rPr>
        <w:t>ists); extraction systems; security systems;</w:t>
      </w:r>
      <w:r w:rsidRPr="005B09F1">
        <w:rPr>
          <w:lang w:val="en-GB"/>
        </w:rPr>
        <w:t xml:space="preserve"> </w:t>
      </w:r>
      <w:r w:rsidR="00C46580" w:rsidRPr="005B09F1">
        <w:rPr>
          <w:lang w:val="en-GB"/>
        </w:rPr>
        <w:t xml:space="preserve">and </w:t>
      </w:r>
      <w:r w:rsidRPr="005B09F1">
        <w:rPr>
          <w:lang w:val="en-GB"/>
        </w:rPr>
        <w:t>general site plant and equipment including play equipment.</w:t>
      </w:r>
      <w:r w:rsidR="00C46580" w:rsidRPr="005B09F1">
        <w:rPr>
          <w:lang w:val="en-GB"/>
        </w:rPr>
        <w:t xml:space="preserve"> The CBC Assets Team monitors compliance for plant and equipment associated with property health and safety and requires all Community and Voluntary Controlled schools not using the Property Buy Back Scheme to submit confirmation of compliance on at least an annual basis.</w:t>
      </w:r>
    </w:p>
    <w:p w14:paraId="6EDA6309" w14:textId="77777777" w:rsidR="00C46580" w:rsidRPr="005B09F1" w:rsidRDefault="00C46580" w:rsidP="00BF4BB4">
      <w:pPr>
        <w:pStyle w:val="NoSpacing"/>
        <w:rPr>
          <w:lang w:val="en-GB"/>
        </w:rPr>
      </w:pPr>
      <w:r w:rsidRPr="005B09F1">
        <w:rPr>
          <w:lang w:val="en-GB"/>
        </w:rPr>
        <w:t xml:space="preserve"> </w:t>
      </w:r>
    </w:p>
    <w:p w14:paraId="4B16344C" w14:textId="77777777" w:rsidR="00BF4BB4" w:rsidRPr="005B09F1" w:rsidRDefault="00BF4BB4" w:rsidP="00BF4BB4">
      <w:pPr>
        <w:pStyle w:val="NoSpacing"/>
        <w:rPr>
          <w:lang w:val="en-GB"/>
        </w:rPr>
      </w:pPr>
      <w:r w:rsidRPr="005B09F1">
        <w:rPr>
          <w:b/>
          <w:lang w:val="en-GB"/>
        </w:rPr>
        <w:t>All staff</w:t>
      </w:r>
      <w:r w:rsidRPr="005B09F1">
        <w:rPr>
          <w:lang w:val="en-GB"/>
        </w:rPr>
        <w:t xml:space="preserve"> must ensure that they visually check work equipment for defects before use and that they only use work equipment that they are authorised and competent to use, in line with risk assessments and agreed procedures.</w:t>
      </w:r>
    </w:p>
    <w:p w14:paraId="2DE13455" w14:textId="77777777" w:rsidR="00BF4BB4" w:rsidRPr="00511B56" w:rsidRDefault="00BF4BB4" w:rsidP="00BF4BB4">
      <w:pPr>
        <w:pStyle w:val="NoSpacing"/>
        <w:rPr>
          <w:lang w:val="en-GB"/>
        </w:rPr>
      </w:pPr>
    </w:p>
    <w:p w14:paraId="33A169DC" w14:textId="77777777" w:rsidR="00BF4BB4" w:rsidRPr="00511B56" w:rsidRDefault="00BF4BB4" w:rsidP="0095169A">
      <w:pPr>
        <w:pStyle w:val="Heading2"/>
        <w:rPr>
          <w:lang w:val="en-GB"/>
        </w:rPr>
      </w:pPr>
      <w:bookmarkStart w:id="57" w:name="_Toc138251253"/>
      <w:r w:rsidRPr="00511B56">
        <w:rPr>
          <w:lang w:val="en-GB"/>
        </w:rPr>
        <w:t>Work experience</w:t>
      </w:r>
      <w:bookmarkEnd w:id="57"/>
    </w:p>
    <w:p w14:paraId="5266F39D" w14:textId="385B0BB5" w:rsidR="00E03B4C" w:rsidRPr="00511B56" w:rsidRDefault="00C86930" w:rsidP="0095169A">
      <w:pPr>
        <w:pStyle w:val="NoSpacing"/>
        <w:rPr>
          <w:lang w:val="en-GB"/>
        </w:rPr>
      </w:pPr>
      <w:r w:rsidRPr="00511B56">
        <w:rPr>
          <w:b/>
          <w:lang w:val="en-GB"/>
        </w:rPr>
        <w:t xml:space="preserve">Shefford </w:t>
      </w:r>
      <w:r w:rsidR="00874398" w:rsidRPr="00511B56">
        <w:rPr>
          <w:b/>
          <w:lang w:val="en-GB"/>
        </w:rPr>
        <w:t xml:space="preserve">Lower </w:t>
      </w:r>
      <w:r w:rsidR="00511B56" w:rsidRPr="00511B56">
        <w:rPr>
          <w:b/>
          <w:lang w:val="en-GB"/>
        </w:rPr>
        <w:t xml:space="preserve">School’s </w:t>
      </w:r>
      <w:r w:rsidR="00511B56" w:rsidRPr="00511B56">
        <w:rPr>
          <w:lang w:val="en-GB"/>
        </w:rPr>
        <w:t>arrangements</w:t>
      </w:r>
      <w:r w:rsidR="00E03B4C" w:rsidRPr="00511B56">
        <w:rPr>
          <w:lang w:val="en-GB"/>
        </w:rPr>
        <w:t xml:space="preserve"> for managing the safety of</w:t>
      </w:r>
      <w:r w:rsidR="00874398" w:rsidRPr="00511B56">
        <w:rPr>
          <w:lang w:val="en-GB"/>
        </w:rPr>
        <w:t xml:space="preserve"> work experience students are below and further details can be found in the Work Experience Policy. </w:t>
      </w:r>
    </w:p>
    <w:p w14:paraId="5FC9E392" w14:textId="4B6B5606" w:rsidR="00E03B4C" w:rsidRPr="00511B56" w:rsidRDefault="0085450C" w:rsidP="0095169A">
      <w:pPr>
        <w:pStyle w:val="ListParagraph"/>
      </w:pPr>
      <w:r w:rsidRPr="00511B56">
        <w:t>Secondary school students</w:t>
      </w:r>
      <w:r w:rsidR="00E03B4C" w:rsidRPr="00511B56">
        <w:t xml:space="preserve"> are accepted to undertake work experience placements within the school</w:t>
      </w:r>
      <w:r w:rsidRPr="00511B56">
        <w:t xml:space="preserve"> on a </w:t>
      </w:r>
      <w:r w:rsidR="0028157F" w:rsidRPr="00511B56">
        <w:t>short-term</w:t>
      </w:r>
      <w:r w:rsidRPr="00511B56">
        <w:t xml:space="preserve"> basis</w:t>
      </w:r>
      <w:r w:rsidR="00E03B4C" w:rsidRPr="00511B56">
        <w:t>.</w:t>
      </w:r>
    </w:p>
    <w:p w14:paraId="3F28E366" w14:textId="13153394" w:rsidR="00E03B4C" w:rsidRPr="00511B56" w:rsidRDefault="002D5D13" w:rsidP="0095169A">
      <w:pPr>
        <w:pStyle w:val="ListParagraph"/>
      </w:pPr>
      <w:r>
        <w:t>The Deputy Headteacher</w:t>
      </w:r>
      <w:r w:rsidR="00E03B4C" w:rsidRPr="00511B56">
        <w:t xml:space="preserve"> is responsible for arranging placements</w:t>
      </w:r>
      <w:r w:rsidR="001D3F79" w:rsidRPr="00511B56">
        <w:t xml:space="preserve"> including checking </w:t>
      </w:r>
      <w:r w:rsidR="000919D6" w:rsidRPr="00511B56">
        <w:t>suitability</w:t>
      </w:r>
      <w:r w:rsidR="001D3F79" w:rsidRPr="00511B56">
        <w:t xml:space="preserve"> with the secondary school and maintaining the Under 18 Risk Assessment and the Work </w:t>
      </w:r>
      <w:r w:rsidR="000919D6" w:rsidRPr="00511B56">
        <w:t xml:space="preserve">Experience Policy including induction arrangements and supervision. </w:t>
      </w:r>
    </w:p>
    <w:p w14:paraId="267CEF36" w14:textId="77777777" w:rsidR="00E03B4C" w:rsidRPr="005B09F1" w:rsidRDefault="00E03B4C" w:rsidP="00E03B4C"/>
    <w:p w14:paraId="21F1B16D" w14:textId="77777777" w:rsidR="00BF4BB4" w:rsidRPr="005B09F1" w:rsidRDefault="00BF4BB4" w:rsidP="00BF4BB4">
      <w:pPr>
        <w:pStyle w:val="NoSpacing"/>
        <w:rPr>
          <w:lang w:val="en-GB"/>
        </w:rPr>
      </w:pPr>
    </w:p>
    <w:p w14:paraId="50306F06" w14:textId="77777777" w:rsidR="00EA198D" w:rsidRPr="005B09F1" w:rsidRDefault="00EA198D" w:rsidP="003E7ECC">
      <w:pPr>
        <w:pStyle w:val="Heading2"/>
        <w:rPr>
          <w:lang w:val="en-GB"/>
        </w:rPr>
      </w:pPr>
      <w:r w:rsidRPr="005B09F1">
        <w:rPr>
          <w:lang w:val="en-GB"/>
        </w:rPr>
        <w:br w:type="page"/>
      </w:r>
    </w:p>
    <w:p w14:paraId="6D201D82" w14:textId="77777777" w:rsidR="00BF4BB4" w:rsidRPr="005B09F1" w:rsidRDefault="00675E74" w:rsidP="00693C54">
      <w:pPr>
        <w:pStyle w:val="Heading1"/>
      </w:pPr>
      <w:bookmarkStart w:id="58" w:name="_Toc138251254"/>
      <w:r w:rsidRPr="005B09F1">
        <w:lastRenderedPageBreak/>
        <w:t xml:space="preserve">4. </w:t>
      </w:r>
      <w:r w:rsidR="00BF4BB4" w:rsidRPr="005B09F1">
        <w:t>Policy approval and review</w:t>
      </w:r>
      <w:bookmarkEnd w:id="58"/>
    </w:p>
    <w:p w14:paraId="0418E663" w14:textId="77777777" w:rsidR="00BF4BB4" w:rsidRPr="005B09F1" w:rsidRDefault="00BF4BB4" w:rsidP="00BF4BB4">
      <w:pPr>
        <w:pStyle w:val="NoSpacing"/>
        <w:rPr>
          <w:lang w:val="en-GB"/>
        </w:rPr>
      </w:pPr>
    </w:p>
    <w:p w14:paraId="4A4B15A4" w14:textId="514BFBF5" w:rsidR="00BF4BB4" w:rsidRPr="005B09F1" w:rsidRDefault="00BF4BB4" w:rsidP="00BF4BB4">
      <w:pPr>
        <w:pStyle w:val="NoSpacing"/>
        <w:rPr>
          <w:lang w:val="en-GB"/>
        </w:rPr>
      </w:pPr>
      <w:r w:rsidRPr="005B09F1">
        <w:rPr>
          <w:lang w:val="en-GB"/>
        </w:rPr>
        <w:t xml:space="preserve">This general health and safety policy was reviewed </w:t>
      </w:r>
      <w:r w:rsidR="00F951D6" w:rsidRPr="005B09F1">
        <w:rPr>
          <w:b/>
          <w:lang w:val="en-GB"/>
        </w:rPr>
        <w:t>February 2024</w:t>
      </w:r>
      <w:r w:rsidRPr="005B09F1">
        <w:rPr>
          <w:b/>
          <w:lang w:val="en-GB"/>
        </w:rPr>
        <w:t xml:space="preserve"> </w:t>
      </w:r>
      <w:r w:rsidRPr="005B09F1">
        <w:rPr>
          <w:lang w:val="en-GB"/>
        </w:rPr>
        <w:t xml:space="preserve">and comes into operation from the </w:t>
      </w:r>
      <w:r w:rsidR="00F951D6" w:rsidRPr="005B09F1">
        <w:rPr>
          <w:b/>
          <w:lang w:val="en-GB"/>
        </w:rPr>
        <w:t>26</w:t>
      </w:r>
      <w:r w:rsidR="00F951D6" w:rsidRPr="005B09F1">
        <w:rPr>
          <w:b/>
          <w:vertAlign w:val="superscript"/>
          <w:lang w:val="en-GB"/>
        </w:rPr>
        <w:t>th</w:t>
      </w:r>
      <w:r w:rsidR="00F951D6" w:rsidRPr="005B09F1">
        <w:rPr>
          <w:b/>
          <w:lang w:val="en-GB"/>
        </w:rPr>
        <w:t xml:space="preserve"> February 2024</w:t>
      </w:r>
      <w:r w:rsidRPr="005B09F1">
        <w:rPr>
          <w:lang w:val="en-GB"/>
        </w:rPr>
        <w:t>, replacing all previous versions.</w:t>
      </w:r>
    </w:p>
    <w:p w14:paraId="3D8A1ED4" w14:textId="77777777" w:rsidR="00BF4BB4" w:rsidRPr="005B09F1" w:rsidRDefault="00BF4BB4" w:rsidP="00BF4BB4">
      <w:pPr>
        <w:pStyle w:val="NoSpacing"/>
        <w:rPr>
          <w:lang w:val="en-GB"/>
        </w:rPr>
      </w:pPr>
    </w:p>
    <w:p w14:paraId="76CD7438" w14:textId="77777777" w:rsidR="00BF4BB4" w:rsidRPr="005B09F1" w:rsidRDefault="00BF4BB4" w:rsidP="00BF4BB4">
      <w:pPr>
        <w:pStyle w:val="NoSpacing"/>
        <w:rPr>
          <w:lang w:val="en-GB"/>
        </w:rPr>
      </w:pPr>
    </w:p>
    <w:p w14:paraId="42F073F1" w14:textId="20C730FC" w:rsidR="00BF4BB4" w:rsidRPr="005B09F1" w:rsidRDefault="00F951D6" w:rsidP="00BF4BB4">
      <w:pPr>
        <w:pStyle w:val="NoSpacing"/>
        <w:rPr>
          <w:lang w:val="en-GB"/>
        </w:rPr>
      </w:pPr>
      <w:r w:rsidRPr="005B09F1">
        <w:rPr>
          <w:b/>
          <w:color w:val="C00000"/>
          <w:lang w:val="en-GB"/>
        </w:rPr>
        <w:t>Polly Ross</w:t>
      </w:r>
      <w:r w:rsidR="00BF4BB4" w:rsidRPr="005B09F1">
        <w:rPr>
          <w:lang w:val="en-GB"/>
        </w:rPr>
        <w:t>, Head Teacher:</w:t>
      </w:r>
    </w:p>
    <w:p w14:paraId="665CC285" w14:textId="66A00899" w:rsidR="00BF4BB4" w:rsidRPr="005B09F1" w:rsidRDefault="001E4AEF" w:rsidP="00BF4BB4">
      <w:pPr>
        <w:pStyle w:val="NoSpacing"/>
        <w:rPr>
          <w:lang w:val="en-GB"/>
        </w:rPr>
      </w:pPr>
      <w:r w:rsidRPr="005B09F1">
        <w:rPr>
          <w:noProof/>
          <w:lang w:val="en-GB"/>
        </w:rPr>
        <w:drawing>
          <wp:anchor distT="0" distB="0" distL="114300" distR="114300" simplePos="0" relativeHeight="251659264" behindDoc="1" locked="0" layoutInCell="1" allowOverlap="1" wp14:anchorId="7E2A8C69" wp14:editId="5F21367B">
            <wp:simplePos x="0" y="0"/>
            <wp:positionH relativeFrom="column">
              <wp:posOffset>201930</wp:posOffset>
            </wp:positionH>
            <wp:positionV relativeFrom="paragraph">
              <wp:posOffset>239395</wp:posOffset>
            </wp:positionV>
            <wp:extent cx="1676400" cy="923925"/>
            <wp:effectExtent l="0" t="0" r="0" b="9525"/>
            <wp:wrapTight wrapText="bothSides">
              <wp:wrapPolygon edited="0">
                <wp:start x="0" y="0"/>
                <wp:lineTo x="0" y="21377"/>
                <wp:lineTo x="21355" y="21377"/>
                <wp:lineTo x="213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jpg"/>
                    <pic:cNvPicPr/>
                  </pic:nvPicPr>
                  <pic:blipFill>
                    <a:blip r:embed="rId12">
                      <a:extLst>
                        <a:ext uri="{28A0092B-C50C-407E-A947-70E740481C1C}">
                          <a14:useLocalDpi xmlns:a14="http://schemas.microsoft.com/office/drawing/2010/main" val="0"/>
                        </a:ext>
                      </a:extLst>
                    </a:blip>
                    <a:stretch>
                      <a:fillRect/>
                    </a:stretch>
                  </pic:blipFill>
                  <pic:spPr>
                    <a:xfrm>
                      <a:off x="0" y="0"/>
                      <a:ext cx="1676400" cy="923925"/>
                    </a:xfrm>
                    <a:prstGeom prst="rect">
                      <a:avLst/>
                    </a:prstGeom>
                  </pic:spPr>
                </pic:pic>
              </a:graphicData>
            </a:graphic>
            <wp14:sizeRelH relativeFrom="page">
              <wp14:pctWidth>0</wp14:pctWidth>
            </wp14:sizeRelH>
            <wp14:sizeRelV relativeFrom="page">
              <wp14:pctHeight>0</wp14:pctHeight>
            </wp14:sizeRelV>
          </wp:anchor>
        </w:drawing>
      </w:r>
      <w:r w:rsidR="00EA198D" w:rsidRPr="005B09F1">
        <w:rPr>
          <w:lang w:val="en-GB"/>
        </w:rPr>
        <w:t>Signed:</w:t>
      </w:r>
      <w:r w:rsidR="00EA198D" w:rsidRPr="005B09F1">
        <w:rPr>
          <w:lang w:val="en-GB"/>
        </w:rPr>
        <w:tab/>
      </w:r>
      <w:r w:rsidR="00EA198D" w:rsidRPr="005B09F1">
        <w:rPr>
          <w:lang w:val="en-GB"/>
        </w:rPr>
        <w:tab/>
      </w:r>
      <w:r w:rsidR="00EA198D" w:rsidRPr="005B09F1">
        <w:rPr>
          <w:lang w:val="en-GB"/>
        </w:rPr>
        <w:tab/>
      </w:r>
      <w:r w:rsidR="00EA198D" w:rsidRPr="005B09F1">
        <w:rPr>
          <w:lang w:val="en-GB"/>
        </w:rPr>
        <w:tab/>
      </w:r>
      <w:r w:rsidR="00EA198D" w:rsidRPr="005B09F1">
        <w:rPr>
          <w:lang w:val="en-GB"/>
        </w:rPr>
        <w:tab/>
      </w:r>
      <w:r w:rsidR="00EA198D" w:rsidRPr="005B09F1">
        <w:rPr>
          <w:lang w:val="en-GB"/>
        </w:rPr>
        <w:tab/>
        <w:t>Dated:</w:t>
      </w:r>
      <w:r w:rsidRPr="005B09F1">
        <w:rPr>
          <w:lang w:val="en-GB"/>
        </w:rPr>
        <w:t xml:space="preserve">   February 2024</w:t>
      </w:r>
    </w:p>
    <w:p w14:paraId="0F9F4F59" w14:textId="77777777" w:rsidR="00BF4BB4" w:rsidRPr="005B09F1" w:rsidRDefault="00BF4BB4" w:rsidP="00BF4BB4">
      <w:pPr>
        <w:pStyle w:val="NoSpacing"/>
        <w:rPr>
          <w:lang w:val="en-GB"/>
        </w:rPr>
      </w:pPr>
    </w:p>
    <w:p w14:paraId="6DB3B370" w14:textId="77777777" w:rsidR="00BF4BB4" w:rsidRPr="005B09F1" w:rsidRDefault="00BF4BB4" w:rsidP="00BF4BB4">
      <w:pPr>
        <w:pStyle w:val="NoSpacing"/>
        <w:rPr>
          <w:lang w:val="en-GB"/>
        </w:rPr>
      </w:pPr>
    </w:p>
    <w:p w14:paraId="21F7D30A" w14:textId="77777777" w:rsidR="00BF4BB4" w:rsidRPr="005B09F1" w:rsidRDefault="00BF4BB4" w:rsidP="00BF4BB4">
      <w:pPr>
        <w:pStyle w:val="NoSpacing"/>
        <w:rPr>
          <w:lang w:val="en-GB"/>
        </w:rPr>
      </w:pPr>
    </w:p>
    <w:p w14:paraId="09E8C323" w14:textId="77777777" w:rsidR="00470609" w:rsidRPr="005B09F1" w:rsidRDefault="00470609" w:rsidP="00BF4BB4">
      <w:pPr>
        <w:pStyle w:val="NoSpacing"/>
        <w:rPr>
          <w:b/>
          <w:color w:val="C00000"/>
          <w:lang w:val="en-GB"/>
        </w:rPr>
      </w:pPr>
    </w:p>
    <w:p w14:paraId="35C1BF8B" w14:textId="77777777" w:rsidR="00470609" w:rsidRPr="005B09F1" w:rsidRDefault="00470609" w:rsidP="00BF4BB4">
      <w:pPr>
        <w:pStyle w:val="NoSpacing"/>
        <w:rPr>
          <w:b/>
          <w:color w:val="C00000"/>
          <w:lang w:val="en-GB"/>
        </w:rPr>
      </w:pPr>
    </w:p>
    <w:p w14:paraId="3B67EA25" w14:textId="4192BF4D" w:rsidR="00BF4BB4" w:rsidRPr="005B09F1" w:rsidRDefault="00470609" w:rsidP="00BF4BB4">
      <w:pPr>
        <w:pStyle w:val="NoSpacing"/>
        <w:rPr>
          <w:b/>
          <w:color w:val="C00000"/>
          <w:lang w:val="en-GB"/>
        </w:rPr>
      </w:pPr>
      <w:r w:rsidRPr="005B09F1">
        <w:rPr>
          <w:b/>
          <w:color w:val="C00000"/>
          <w:lang w:val="en-GB"/>
        </w:rPr>
        <w:t>Jo Elliott</w:t>
      </w:r>
      <w:r w:rsidR="00BF4BB4" w:rsidRPr="005B09F1">
        <w:rPr>
          <w:lang w:val="en-GB"/>
        </w:rPr>
        <w:t>, Chair of Governors:</w:t>
      </w:r>
    </w:p>
    <w:p w14:paraId="78796989" w14:textId="77777777" w:rsidR="00BF4BB4" w:rsidRPr="005B09F1" w:rsidRDefault="00BF4BB4" w:rsidP="00BF4BB4">
      <w:pPr>
        <w:pStyle w:val="NoSpacing"/>
        <w:rPr>
          <w:lang w:val="en-GB"/>
        </w:rPr>
      </w:pPr>
    </w:p>
    <w:p w14:paraId="64D2AC85" w14:textId="6D6DD64F" w:rsidR="00BF4BB4" w:rsidRPr="005B09F1" w:rsidRDefault="00BF4BB4" w:rsidP="00BF4BB4">
      <w:pPr>
        <w:pStyle w:val="NoSpacing"/>
        <w:rPr>
          <w:lang w:val="en-GB"/>
        </w:rPr>
      </w:pPr>
      <w:r w:rsidRPr="005B09F1">
        <w:rPr>
          <w:lang w:val="en-GB"/>
        </w:rPr>
        <w:t>Signed</w:t>
      </w:r>
      <w:r w:rsidR="00EA198D" w:rsidRPr="005B09F1">
        <w:rPr>
          <w:lang w:val="en-GB"/>
        </w:rPr>
        <w:t>:</w:t>
      </w:r>
      <w:r w:rsidR="00EA198D" w:rsidRPr="005B09F1">
        <w:rPr>
          <w:lang w:val="en-GB"/>
        </w:rPr>
        <w:tab/>
      </w:r>
      <w:r w:rsidR="00EA198D" w:rsidRPr="005B09F1">
        <w:rPr>
          <w:lang w:val="en-GB"/>
        </w:rPr>
        <w:tab/>
      </w:r>
      <w:r w:rsidR="00EA198D" w:rsidRPr="005B09F1">
        <w:rPr>
          <w:lang w:val="en-GB"/>
        </w:rPr>
        <w:tab/>
      </w:r>
      <w:r w:rsidR="00EA198D" w:rsidRPr="005B09F1">
        <w:rPr>
          <w:lang w:val="en-GB"/>
        </w:rPr>
        <w:tab/>
      </w:r>
      <w:r w:rsidR="00EA198D" w:rsidRPr="005B09F1">
        <w:rPr>
          <w:lang w:val="en-GB"/>
        </w:rPr>
        <w:tab/>
      </w:r>
      <w:r w:rsidR="00EA198D" w:rsidRPr="005B09F1">
        <w:rPr>
          <w:lang w:val="en-GB"/>
        </w:rPr>
        <w:tab/>
        <w:t>Dated:</w:t>
      </w:r>
      <w:r w:rsidR="00470609" w:rsidRPr="005B09F1">
        <w:rPr>
          <w:lang w:val="en-GB"/>
        </w:rPr>
        <w:t xml:space="preserve"> February 2024</w:t>
      </w:r>
    </w:p>
    <w:p w14:paraId="01315EFC" w14:textId="77777777" w:rsidR="00BF4BB4" w:rsidRPr="005B09F1" w:rsidRDefault="00BF4BB4" w:rsidP="00BF4BB4">
      <w:pPr>
        <w:pStyle w:val="NoSpacing"/>
        <w:rPr>
          <w:lang w:val="en-GB"/>
        </w:rPr>
      </w:pPr>
    </w:p>
    <w:p w14:paraId="5E1595E7" w14:textId="77777777" w:rsidR="00C22E2A" w:rsidRPr="005B09F1" w:rsidRDefault="00C22E2A" w:rsidP="00BF4BB4">
      <w:pPr>
        <w:pStyle w:val="NoSpacing"/>
        <w:rPr>
          <w:lang w:val="en-GB"/>
        </w:rPr>
      </w:pPr>
    </w:p>
    <w:p w14:paraId="7D24AD23" w14:textId="77777777" w:rsidR="00C22E2A" w:rsidRPr="005B09F1" w:rsidRDefault="00C22E2A" w:rsidP="00BF4BB4">
      <w:pPr>
        <w:pStyle w:val="NoSpacing"/>
        <w:rPr>
          <w:lang w:val="en-GB"/>
        </w:rPr>
      </w:pPr>
    </w:p>
    <w:p w14:paraId="03130471" w14:textId="77777777" w:rsidR="00C22E2A" w:rsidRPr="005B09F1" w:rsidRDefault="00C22E2A" w:rsidP="00BF4BB4">
      <w:pPr>
        <w:pStyle w:val="NoSpacing"/>
        <w:rPr>
          <w:lang w:val="en-GB"/>
        </w:rPr>
      </w:pPr>
    </w:p>
    <w:p w14:paraId="0B9E05BF" w14:textId="77777777" w:rsidR="00BF4BB4" w:rsidRPr="005B09F1" w:rsidRDefault="00BF4BB4" w:rsidP="003E7ECC">
      <w:pPr>
        <w:pStyle w:val="Heading2"/>
        <w:rPr>
          <w:lang w:val="en-GB"/>
        </w:rPr>
      </w:pPr>
      <w:bookmarkStart w:id="59" w:name="_Toc138251255"/>
      <w:r w:rsidRPr="005B09F1">
        <w:rPr>
          <w:lang w:val="en-GB"/>
        </w:rPr>
        <w:t>Further information</w:t>
      </w:r>
      <w:bookmarkEnd w:id="59"/>
    </w:p>
    <w:p w14:paraId="484F27B0" w14:textId="2E7DDE5C" w:rsidR="00BF4BB4" w:rsidRPr="005B09F1" w:rsidRDefault="00BF4BB4" w:rsidP="00BF4BB4">
      <w:pPr>
        <w:pStyle w:val="NoSpacing"/>
        <w:rPr>
          <w:lang w:val="en-GB"/>
        </w:rPr>
      </w:pPr>
      <w:r w:rsidRPr="005B09F1">
        <w:rPr>
          <w:lang w:val="en-GB"/>
        </w:rPr>
        <w:t xml:space="preserve">The </w:t>
      </w:r>
      <w:r w:rsidR="009C08A5" w:rsidRPr="005B09F1">
        <w:rPr>
          <w:lang w:val="en-GB"/>
        </w:rPr>
        <w:t>Shefford Lower School</w:t>
      </w:r>
      <w:r w:rsidRPr="005B09F1">
        <w:rPr>
          <w:lang w:val="en-GB"/>
        </w:rPr>
        <w:t xml:space="preserve"> health and safety policies and procedures are stored </w:t>
      </w:r>
      <w:r w:rsidR="009C08A5" w:rsidRPr="005B09F1">
        <w:rPr>
          <w:lang w:val="en-GB"/>
        </w:rPr>
        <w:t>on the school’s website, in the school office and within the school’s virtual staffroom</w:t>
      </w:r>
      <w:r w:rsidRPr="005B09F1">
        <w:rPr>
          <w:lang w:val="en-GB"/>
        </w:rPr>
        <w:t>.</w:t>
      </w:r>
    </w:p>
    <w:p w14:paraId="1FB2575B" w14:textId="77777777" w:rsidR="00BF4BB4" w:rsidRPr="005B09F1" w:rsidRDefault="00BF4BB4" w:rsidP="00BF4BB4">
      <w:pPr>
        <w:pStyle w:val="NoSpacing"/>
        <w:rPr>
          <w:lang w:val="en-GB"/>
        </w:rPr>
      </w:pPr>
      <w:r w:rsidRPr="005B09F1">
        <w:rPr>
          <w:lang w:val="en-GB"/>
        </w:rPr>
        <w:t>For advice on health and safety management arrangements</w:t>
      </w:r>
      <w:r w:rsidR="00EA198D" w:rsidRPr="005B09F1">
        <w:rPr>
          <w:lang w:val="en-GB"/>
        </w:rPr>
        <w:t xml:space="preserve">, contact the </w:t>
      </w:r>
      <w:r w:rsidRPr="005B09F1">
        <w:rPr>
          <w:lang w:val="en-GB"/>
        </w:rPr>
        <w:t>CBC Corporate Health and Safety Team</w:t>
      </w:r>
      <w:r w:rsidR="00EA198D" w:rsidRPr="005B09F1">
        <w:rPr>
          <w:lang w:val="en-GB"/>
        </w:rPr>
        <w:t>:</w:t>
      </w:r>
    </w:p>
    <w:p w14:paraId="17CE131B" w14:textId="77777777" w:rsidR="00EA198D" w:rsidRPr="005B09F1" w:rsidRDefault="00BA6CD1" w:rsidP="00EA198D">
      <w:pPr>
        <w:pStyle w:val="ListParagraph"/>
      </w:pPr>
      <w:hyperlink r:id="rId13" w:history="1">
        <w:r w:rsidR="00BF4BB4" w:rsidRPr="005B09F1">
          <w:rPr>
            <w:rStyle w:val="Hyperlink"/>
          </w:rPr>
          <w:t>corporatehealth&amp;safety@centralbedfordshire.gov.uk</w:t>
        </w:r>
      </w:hyperlink>
    </w:p>
    <w:p w14:paraId="57BFAC81" w14:textId="77777777" w:rsidR="00EA198D" w:rsidRPr="005B09F1" w:rsidRDefault="00BF4BB4" w:rsidP="00BF4BB4">
      <w:pPr>
        <w:pStyle w:val="ListParagraph"/>
      </w:pPr>
      <w:r w:rsidRPr="005B09F1">
        <w:t>0300 300 6793 / 5839</w:t>
      </w:r>
      <w:r w:rsidR="002A17B3" w:rsidRPr="005B09F1">
        <w:t xml:space="preserve"> / 4499</w:t>
      </w:r>
    </w:p>
    <w:p w14:paraId="6F49A574" w14:textId="77777777" w:rsidR="00C22E2A" w:rsidRPr="005B09F1" w:rsidRDefault="00C22E2A" w:rsidP="00BF4BB4">
      <w:pPr>
        <w:pStyle w:val="NoSpacing"/>
        <w:rPr>
          <w:lang w:val="en-GB"/>
        </w:rPr>
      </w:pPr>
    </w:p>
    <w:p w14:paraId="775D561D" w14:textId="77777777" w:rsidR="00BF4BB4" w:rsidRPr="005B09F1" w:rsidRDefault="00BF4BB4" w:rsidP="00BF4BB4">
      <w:pPr>
        <w:pStyle w:val="NoSpacing"/>
        <w:rPr>
          <w:lang w:val="en-GB"/>
        </w:rPr>
      </w:pPr>
      <w:r w:rsidRPr="005B09F1">
        <w:rPr>
          <w:lang w:val="en-GB"/>
        </w:rPr>
        <w:t>For property-related health and safety support and services under the buy-back scheme</w:t>
      </w:r>
      <w:r w:rsidR="00EA198D" w:rsidRPr="005B09F1">
        <w:rPr>
          <w:lang w:val="en-GB"/>
        </w:rPr>
        <w:t xml:space="preserve">, contact the </w:t>
      </w:r>
      <w:r w:rsidRPr="005B09F1">
        <w:rPr>
          <w:lang w:val="en-GB"/>
        </w:rPr>
        <w:t xml:space="preserve">CBC </w:t>
      </w:r>
      <w:r w:rsidR="00C22E2A" w:rsidRPr="005B09F1">
        <w:rPr>
          <w:lang w:val="en-GB"/>
        </w:rPr>
        <w:t>Assets</w:t>
      </w:r>
      <w:r w:rsidRPr="005B09F1">
        <w:rPr>
          <w:lang w:val="en-GB"/>
        </w:rPr>
        <w:t xml:space="preserve"> Team</w:t>
      </w:r>
      <w:r w:rsidR="00EA198D" w:rsidRPr="005B09F1">
        <w:rPr>
          <w:lang w:val="en-GB"/>
        </w:rPr>
        <w:t>:</w:t>
      </w:r>
    </w:p>
    <w:p w14:paraId="52BD83DB" w14:textId="77777777" w:rsidR="00BF4BB4" w:rsidRPr="005B09F1" w:rsidRDefault="00BA6CD1" w:rsidP="00EA198D">
      <w:pPr>
        <w:pStyle w:val="ListParagraph"/>
      </w:pPr>
      <w:hyperlink r:id="rId14" w:history="1">
        <w:r w:rsidR="00BF4BB4" w:rsidRPr="005B09F1">
          <w:rPr>
            <w:rStyle w:val="Hyperlink"/>
          </w:rPr>
          <w:t>assetshelp@centralbedfordshire.gov.uk</w:t>
        </w:r>
      </w:hyperlink>
    </w:p>
    <w:p w14:paraId="4B7842FF" w14:textId="77777777" w:rsidR="00331E4E" w:rsidRPr="005B09F1" w:rsidRDefault="00BF4BB4" w:rsidP="00BF4BB4">
      <w:pPr>
        <w:pStyle w:val="ListParagraph"/>
      </w:pPr>
      <w:r w:rsidRPr="005B09F1">
        <w:t>0300 300 5960</w:t>
      </w:r>
    </w:p>
    <w:p w14:paraId="5FAF13B1" w14:textId="77777777" w:rsidR="009A273B" w:rsidRPr="005B09F1" w:rsidRDefault="009A273B" w:rsidP="009A273B"/>
    <w:p w14:paraId="5A934C15" w14:textId="77777777" w:rsidR="009A273B" w:rsidRPr="005B09F1" w:rsidRDefault="009A273B" w:rsidP="009A273B">
      <w:pPr>
        <w:pStyle w:val="NoSpacing"/>
      </w:pPr>
      <w:r w:rsidRPr="005B09F1">
        <w:rPr>
          <w:b/>
          <w:bCs/>
          <w:sz w:val="24"/>
          <w:szCs w:val="24"/>
        </w:rPr>
        <w:t>Version history</w:t>
      </w:r>
      <w:r w:rsidRPr="005B09F1">
        <w:t xml:space="preserve"> [N.B.: Delete this section from your finished document – it is provided only to show what changes have been made from version to version, to help you identify where you may need to update your own policy</w:t>
      </w:r>
      <w:r w:rsidR="00E40BC2" w:rsidRPr="005B09F1">
        <w:t xml:space="preserve"> when you review it</w:t>
      </w:r>
      <w:r w:rsidRPr="005B09F1">
        <w:t>]</w:t>
      </w:r>
    </w:p>
    <w:p w14:paraId="5FDAB936" w14:textId="77777777" w:rsidR="009A273B" w:rsidRPr="005B09F1" w:rsidRDefault="009A273B" w:rsidP="009A273B">
      <w:pPr>
        <w:pStyle w:val="NoSpacing"/>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88"/>
        <w:gridCol w:w="6945"/>
        <w:gridCol w:w="1413"/>
      </w:tblGrid>
      <w:tr w:rsidR="009A273B" w:rsidRPr="005B09F1" w14:paraId="08C88129" w14:textId="77777777" w:rsidTr="009A273B">
        <w:tc>
          <w:tcPr>
            <w:tcW w:w="988" w:type="dxa"/>
            <w:shd w:val="clear" w:color="auto" w:fill="9BBB59" w:themeFill="accent3"/>
            <w:vAlign w:val="center"/>
          </w:tcPr>
          <w:p w14:paraId="650048EC" w14:textId="77777777" w:rsidR="009A273B" w:rsidRPr="005B09F1" w:rsidRDefault="009A273B" w:rsidP="009A273B">
            <w:pPr>
              <w:pStyle w:val="NoSpacing"/>
              <w:rPr>
                <w:b/>
                <w:bCs/>
                <w:color w:val="FFFFFF" w:themeColor="background1"/>
              </w:rPr>
            </w:pPr>
            <w:r w:rsidRPr="005B09F1">
              <w:rPr>
                <w:b/>
                <w:bCs/>
                <w:color w:val="FFFFFF" w:themeColor="background1"/>
              </w:rPr>
              <w:lastRenderedPageBreak/>
              <w:t>Version number</w:t>
            </w:r>
          </w:p>
        </w:tc>
        <w:tc>
          <w:tcPr>
            <w:tcW w:w="6945" w:type="dxa"/>
            <w:shd w:val="clear" w:color="auto" w:fill="9BBB59" w:themeFill="accent3"/>
            <w:vAlign w:val="center"/>
          </w:tcPr>
          <w:p w14:paraId="56FA6CAF" w14:textId="77777777" w:rsidR="009A273B" w:rsidRPr="005B09F1" w:rsidRDefault="009A273B" w:rsidP="009A273B">
            <w:pPr>
              <w:pStyle w:val="NoSpacing"/>
              <w:rPr>
                <w:b/>
                <w:bCs/>
                <w:color w:val="FFFFFF" w:themeColor="background1"/>
              </w:rPr>
            </w:pPr>
            <w:r w:rsidRPr="005B09F1">
              <w:rPr>
                <w:b/>
                <w:bCs/>
                <w:color w:val="FFFFFF" w:themeColor="background1"/>
              </w:rPr>
              <w:t>Update(s) made</w:t>
            </w:r>
          </w:p>
        </w:tc>
        <w:tc>
          <w:tcPr>
            <w:tcW w:w="1413" w:type="dxa"/>
            <w:shd w:val="clear" w:color="auto" w:fill="9BBB59" w:themeFill="accent3"/>
            <w:vAlign w:val="center"/>
          </w:tcPr>
          <w:p w14:paraId="60286571" w14:textId="77777777" w:rsidR="009A273B" w:rsidRPr="005B09F1" w:rsidRDefault="009A273B" w:rsidP="009A273B">
            <w:pPr>
              <w:pStyle w:val="NoSpacing"/>
              <w:rPr>
                <w:b/>
                <w:bCs/>
                <w:color w:val="FFFFFF" w:themeColor="background1"/>
              </w:rPr>
            </w:pPr>
            <w:r w:rsidRPr="005B09F1">
              <w:rPr>
                <w:b/>
                <w:bCs/>
                <w:color w:val="FFFFFF" w:themeColor="background1"/>
              </w:rPr>
              <w:t>Date</w:t>
            </w:r>
          </w:p>
        </w:tc>
      </w:tr>
      <w:tr w:rsidR="00A17658" w:rsidRPr="005B09F1" w14:paraId="7F076861" w14:textId="77777777" w:rsidTr="009A273B">
        <w:tc>
          <w:tcPr>
            <w:tcW w:w="988" w:type="dxa"/>
          </w:tcPr>
          <w:p w14:paraId="0F0FC4F5" w14:textId="77777777" w:rsidR="00A17658" w:rsidRPr="005B09F1" w:rsidRDefault="00A17658" w:rsidP="009A273B">
            <w:pPr>
              <w:pStyle w:val="NoSpacing"/>
            </w:pPr>
            <w:r w:rsidRPr="005B09F1">
              <w:t>5</w:t>
            </w:r>
          </w:p>
        </w:tc>
        <w:tc>
          <w:tcPr>
            <w:tcW w:w="6945" w:type="dxa"/>
          </w:tcPr>
          <w:p w14:paraId="6B03B448" w14:textId="77777777" w:rsidR="00A17658" w:rsidRPr="005B09F1" w:rsidRDefault="00A17658" w:rsidP="009A273B">
            <w:pPr>
              <w:pStyle w:val="NoSpacing"/>
            </w:pPr>
            <w:r w:rsidRPr="005B09F1">
              <w:rPr>
                <w:b/>
                <w:bCs/>
              </w:rPr>
              <w:t xml:space="preserve">Grounds maintenance </w:t>
            </w:r>
            <w:r w:rsidRPr="005B09F1">
              <w:t>section: Amendment to guidance note to encourage input of detail of services supplied by grounds maintenance contractors. Bullet point added to capture arrangements and responsibilities for formal periodic tree surveys and any associated remedial actions.</w:t>
            </w:r>
          </w:p>
          <w:p w14:paraId="082820BA" w14:textId="77777777" w:rsidR="00A17658" w:rsidRPr="005B09F1" w:rsidRDefault="00A17658" w:rsidP="009A273B">
            <w:pPr>
              <w:pStyle w:val="NoSpacing"/>
            </w:pPr>
            <w:r w:rsidRPr="005B09F1">
              <w:t>Section headings reformatted throughout for consistency and to ensure all are captured by the table of contents.</w:t>
            </w:r>
          </w:p>
          <w:p w14:paraId="067C28B6" w14:textId="77777777" w:rsidR="002A17B3" w:rsidRPr="005B09F1" w:rsidRDefault="002A17B3" w:rsidP="009A273B">
            <w:pPr>
              <w:pStyle w:val="NoSpacing"/>
            </w:pPr>
            <w:r w:rsidRPr="005B09F1">
              <w:rPr>
                <w:b/>
                <w:bCs/>
              </w:rPr>
              <w:t>Further information</w:t>
            </w:r>
            <w:r w:rsidRPr="005B09F1">
              <w:t xml:space="preserve"> section: Contact phone numbers for the CBC Corporate Health &amp; Safety team amended to reflect change in personnel.</w:t>
            </w:r>
          </w:p>
        </w:tc>
        <w:tc>
          <w:tcPr>
            <w:tcW w:w="1413" w:type="dxa"/>
          </w:tcPr>
          <w:p w14:paraId="643276E0" w14:textId="77777777" w:rsidR="00A17658" w:rsidRPr="005B09F1" w:rsidRDefault="004718DA" w:rsidP="009A273B">
            <w:pPr>
              <w:pStyle w:val="NoSpacing"/>
            </w:pPr>
            <w:r w:rsidRPr="005B09F1">
              <w:t>21/06/2023</w:t>
            </w:r>
          </w:p>
        </w:tc>
      </w:tr>
      <w:tr w:rsidR="009A273B" w14:paraId="38067A69" w14:textId="77777777" w:rsidTr="009A273B">
        <w:tc>
          <w:tcPr>
            <w:tcW w:w="988" w:type="dxa"/>
          </w:tcPr>
          <w:p w14:paraId="5A3C5EDA" w14:textId="77777777" w:rsidR="009A273B" w:rsidRPr="005B09F1" w:rsidRDefault="009A273B" w:rsidP="009A273B">
            <w:pPr>
              <w:pStyle w:val="NoSpacing"/>
            </w:pPr>
            <w:r w:rsidRPr="005B09F1">
              <w:t>4</w:t>
            </w:r>
          </w:p>
        </w:tc>
        <w:tc>
          <w:tcPr>
            <w:tcW w:w="6945" w:type="dxa"/>
          </w:tcPr>
          <w:p w14:paraId="590FB6B9" w14:textId="77777777" w:rsidR="009A273B" w:rsidRPr="005B09F1" w:rsidRDefault="009A273B" w:rsidP="009A273B">
            <w:pPr>
              <w:pStyle w:val="NoSpacing"/>
            </w:pPr>
            <w:r w:rsidRPr="005B09F1">
              <w:rPr>
                <w:b/>
                <w:bCs/>
              </w:rPr>
              <w:t>Version history</w:t>
            </w:r>
            <w:r w:rsidRPr="005B09F1">
              <w:t xml:space="preserve"> section: new section added.</w:t>
            </w:r>
          </w:p>
          <w:p w14:paraId="4AE1B5C4" w14:textId="77777777" w:rsidR="009A273B" w:rsidRPr="005B09F1" w:rsidRDefault="009A273B" w:rsidP="009A273B">
            <w:pPr>
              <w:pStyle w:val="NoSpacing"/>
            </w:pPr>
            <w:r w:rsidRPr="005B09F1">
              <w:rPr>
                <w:b/>
                <w:bCs/>
              </w:rPr>
              <w:t>Further information</w:t>
            </w:r>
            <w:r w:rsidRPr="005B09F1">
              <w:t xml:space="preserve"> section: Contact phone numbers for the CBC Corporate Health &amp; Safety team amended to reflect change in personnel.</w:t>
            </w:r>
          </w:p>
        </w:tc>
        <w:tc>
          <w:tcPr>
            <w:tcW w:w="1413" w:type="dxa"/>
          </w:tcPr>
          <w:p w14:paraId="500702E2" w14:textId="77777777" w:rsidR="009A273B" w:rsidRDefault="009A273B" w:rsidP="009A273B">
            <w:pPr>
              <w:pStyle w:val="NoSpacing"/>
            </w:pPr>
            <w:r w:rsidRPr="005B09F1">
              <w:t>13/04/2023</w:t>
            </w:r>
          </w:p>
        </w:tc>
      </w:tr>
    </w:tbl>
    <w:p w14:paraId="6B92CD9B" w14:textId="77777777" w:rsidR="009A273B" w:rsidRPr="00C62525" w:rsidRDefault="009A273B" w:rsidP="009A273B">
      <w:pPr>
        <w:pStyle w:val="NoSpacing"/>
      </w:pPr>
    </w:p>
    <w:sectPr w:rsidR="009A273B" w:rsidRPr="00C62525" w:rsidSect="00331DEC">
      <w:footerReference w:type="even" r:id="rId15"/>
      <w:footerReference w:type="default" r:id="rId16"/>
      <w:pgSz w:w="11899" w:h="16843"/>
      <w:pgMar w:top="1050" w:right="1229" w:bottom="909" w:left="1314" w:header="72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92EB" w14:textId="77777777" w:rsidR="00865889" w:rsidRDefault="00865889" w:rsidP="009C02CC">
      <w:r>
        <w:separator/>
      </w:r>
    </w:p>
  </w:endnote>
  <w:endnote w:type="continuationSeparator" w:id="0">
    <w:p w14:paraId="53B5D77F" w14:textId="77777777" w:rsidR="00865889" w:rsidRDefault="00865889" w:rsidP="009C02CC">
      <w:r>
        <w:continuationSeparator/>
      </w:r>
    </w:p>
  </w:endnote>
  <w:endnote w:type="continuationNotice" w:id="1">
    <w:p w14:paraId="14AAC91D" w14:textId="77777777" w:rsidR="00865889" w:rsidRDefault="00865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2554" w14:textId="77777777" w:rsidR="00865889" w:rsidRDefault="00865889" w:rsidP="00C625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p w14:paraId="3B7FEDA5" w14:textId="77777777" w:rsidR="00865889" w:rsidRDefault="008658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2682441"/>
      <w:docPartObj>
        <w:docPartGallery w:val="Page Numbers (Bottom of Page)"/>
        <w:docPartUnique/>
      </w:docPartObj>
    </w:sdtPr>
    <w:sdtEndPr>
      <w:rPr>
        <w:rStyle w:val="PageNumber"/>
      </w:rPr>
    </w:sdtEndPr>
    <w:sdtContent>
      <w:p w14:paraId="059D8265" w14:textId="77777777" w:rsidR="00865889" w:rsidRDefault="00865889" w:rsidP="00331DEC">
        <w:pPr>
          <w:pStyle w:val="Footer"/>
          <w:framePr w:wrap="none" w:vAnchor="text" w:hAnchor="page" w:x="5930" w:y="121"/>
          <w:rPr>
            <w:rStyle w:val="PageNumber"/>
          </w:rPr>
        </w:pPr>
        <w:r w:rsidRPr="00331DEC">
          <w:rPr>
            <w:rStyle w:val="PageNumber"/>
            <w:rFonts w:asciiTheme="minorHAnsi" w:hAnsiTheme="minorHAnsi"/>
          </w:rPr>
          <w:fldChar w:fldCharType="begin"/>
        </w:r>
        <w:r w:rsidRPr="00331DEC">
          <w:rPr>
            <w:rStyle w:val="PageNumber"/>
            <w:rFonts w:asciiTheme="minorHAnsi" w:hAnsiTheme="minorHAnsi"/>
          </w:rPr>
          <w:instrText xml:space="preserve"> PAGE </w:instrText>
        </w:r>
        <w:r w:rsidRPr="00331DEC">
          <w:rPr>
            <w:rStyle w:val="PageNumber"/>
            <w:rFonts w:asciiTheme="minorHAnsi" w:hAnsiTheme="minorHAnsi"/>
          </w:rPr>
          <w:fldChar w:fldCharType="separate"/>
        </w:r>
        <w:r w:rsidRPr="00331DEC">
          <w:rPr>
            <w:rStyle w:val="PageNumber"/>
            <w:rFonts w:asciiTheme="minorHAnsi" w:hAnsiTheme="minorHAnsi"/>
            <w:noProof/>
          </w:rPr>
          <w:t>1</w:t>
        </w:r>
        <w:r w:rsidRPr="00331DEC">
          <w:rPr>
            <w:rStyle w:val="PageNumber"/>
            <w:rFonts w:asciiTheme="minorHAnsi" w:hAnsiTheme="minorHAnsi"/>
          </w:rPr>
          <w:fldChar w:fldCharType="end"/>
        </w:r>
      </w:p>
    </w:sdtContent>
  </w:sdt>
  <w:p w14:paraId="06A01BA3" w14:textId="77777777" w:rsidR="00865889" w:rsidRPr="00331DEC" w:rsidRDefault="00865889" w:rsidP="00331DEC">
    <w:pPr>
      <w:pStyle w:val="Footer"/>
      <w:pBdr>
        <w:top w:val="single" w:sz="18" w:space="1" w:color="4F6228" w:themeColor="accent3" w:themeShade="80"/>
      </w:pBdr>
      <w:tabs>
        <w:tab w:val="clear" w:pos="9026"/>
        <w:tab w:val="right" w:pos="9356"/>
      </w:tabs>
      <w:rPr>
        <w:rFonts w:asciiTheme="minorHAnsi" w:hAnsiTheme="minorHAnsi"/>
        <w:sz w:val="20"/>
        <w:szCs w:val="20"/>
      </w:rPr>
    </w:pPr>
    <w:r w:rsidRPr="00C46580">
      <w:rPr>
        <w:rFonts w:asciiTheme="minorHAnsi" w:hAnsiTheme="minorHAnsi"/>
        <w:sz w:val="20"/>
        <w:szCs w:val="20"/>
      </w:rPr>
      <w:t xml:space="preserve">School Local H&amp;S policy template </w:t>
    </w:r>
    <w:r w:rsidRPr="00F86DDF">
      <w:rPr>
        <w:rFonts w:asciiTheme="minorHAnsi" w:hAnsiTheme="minorHAnsi"/>
        <w:sz w:val="20"/>
        <w:szCs w:val="20"/>
      </w:rPr>
      <w:t xml:space="preserve">Version: </w:t>
    </w:r>
    <w:r>
      <w:rPr>
        <w:rFonts w:asciiTheme="minorHAnsi" w:hAnsiTheme="minorHAnsi"/>
        <w:sz w:val="20"/>
        <w:szCs w:val="20"/>
      </w:rPr>
      <w:t>5</w:t>
    </w:r>
    <w:r>
      <w:rPr>
        <w:rFonts w:asciiTheme="minorHAnsi" w:hAnsiTheme="minorHAnsi"/>
      </w:rPr>
      <w:tab/>
    </w:r>
    <w:r w:rsidRPr="00331DEC">
      <w:rPr>
        <w:rFonts w:asciiTheme="minorHAnsi" w:hAnsiTheme="minorHAnsi"/>
        <w:sz w:val="20"/>
        <w:szCs w:val="20"/>
      </w:rPr>
      <w:t xml:space="preserve"> </w:t>
    </w:r>
    <w:r>
      <w:rPr>
        <w:rFonts w:asciiTheme="minorHAnsi" w:hAnsiTheme="minorHAnsi"/>
        <w:sz w:val="20"/>
        <w:szCs w:val="20"/>
      </w:rPr>
      <w:tab/>
      <w:t>document date: 21 June 2023</w:t>
    </w:r>
  </w:p>
  <w:p w14:paraId="4750DF82" w14:textId="77777777" w:rsidR="00865889" w:rsidRDefault="008658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A932" w14:textId="77777777" w:rsidR="00865889" w:rsidRDefault="00865889" w:rsidP="009C02CC">
      <w:r>
        <w:separator/>
      </w:r>
    </w:p>
  </w:footnote>
  <w:footnote w:type="continuationSeparator" w:id="0">
    <w:p w14:paraId="339A3881" w14:textId="77777777" w:rsidR="00865889" w:rsidRDefault="00865889" w:rsidP="009C02CC">
      <w:r>
        <w:continuationSeparator/>
      </w:r>
    </w:p>
  </w:footnote>
  <w:footnote w:type="continuationNotice" w:id="1">
    <w:p w14:paraId="60E17E2D" w14:textId="77777777" w:rsidR="00865889" w:rsidRDefault="008658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4B7"/>
    <w:multiLevelType w:val="hybridMultilevel"/>
    <w:tmpl w:val="23CA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D642B"/>
    <w:multiLevelType w:val="multilevel"/>
    <w:tmpl w:val="24EE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41D59"/>
    <w:multiLevelType w:val="multilevel"/>
    <w:tmpl w:val="75DE6978"/>
    <w:lvl w:ilvl="0">
      <w:start w:val="1"/>
      <w:numFmt w:val="decimal"/>
      <w:lvlText w:val="%1"/>
      <w:lvlJc w:val="left"/>
      <w:pPr>
        <w:ind w:left="780" w:hanging="4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AD2DDB"/>
    <w:multiLevelType w:val="hybridMultilevel"/>
    <w:tmpl w:val="D11C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805CC"/>
    <w:multiLevelType w:val="hybridMultilevel"/>
    <w:tmpl w:val="09102872"/>
    <w:lvl w:ilvl="0" w:tplc="08090001">
      <w:start w:val="1"/>
      <w:numFmt w:val="bullet"/>
      <w:lvlText w:val=""/>
      <w:lvlJc w:val="left"/>
      <w:pPr>
        <w:ind w:left="360" w:hanging="360"/>
      </w:pPr>
      <w:rPr>
        <w:rFonts w:ascii="Symbol" w:hAnsi="Symbol" w:hint="default"/>
        <w:b w:val="0"/>
        <w:bCs/>
        <w:i w:val="0"/>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E2506A"/>
    <w:multiLevelType w:val="hybridMultilevel"/>
    <w:tmpl w:val="E8DE2988"/>
    <w:lvl w:ilvl="0" w:tplc="C5CA512E">
      <w:start w:val="1"/>
      <w:numFmt w:val="bullet"/>
      <w:pStyle w:val="Bulletsspaced-lastbullet"/>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55700"/>
    <w:multiLevelType w:val="multilevel"/>
    <w:tmpl w:val="A6C8F6A0"/>
    <w:lvl w:ilvl="0">
      <w:start w:val="6"/>
      <w:numFmt w:val="decimal"/>
      <w:lvlText w:val="%1"/>
      <w:lvlJc w:val="left"/>
      <w:pPr>
        <w:ind w:left="360" w:hanging="360"/>
      </w:pPr>
      <w:rPr>
        <w:b/>
      </w:rPr>
    </w:lvl>
    <w:lvl w:ilvl="1">
      <w:start w:val="1"/>
      <w:numFmt w:val="decimal"/>
      <w:lvlText w:val="%1.%2"/>
      <w:lvlJc w:val="left"/>
      <w:pPr>
        <w:ind w:left="360" w:hanging="360"/>
      </w:pPr>
      <w:rPr>
        <w:b w:val="0"/>
        <w:strike w:val="0"/>
        <w:dstrike w:val="0"/>
        <w:u w:val="none"/>
        <w:effect w:val="none"/>
      </w:rPr>
    </w:lvl>
    <w:lvl w:ilvl="2">
      <w:start w:val="1"/>
      <w:numFmt w:val="none"/>
      <w:lvlText w:val="10.2"/>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15:restartNumberingAfterBreak="0">
    <w:nsid w:val="15DA0A6C"/>
    <w:multiLevelType w:val="hybridMultilevel"/>
    <w:tmpl w:val="EF6453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F5125"/>
    <w:multiLevelType w:val="multilevel"/>
    <w:tmpl w:val="5F3C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0E1C6F"/>
    <w:multiLevelType w:val="hybridMultilevel"/>
    <w:tmpl w:val="E8AE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85EAE"/>
    <w:multiLevelType w:val="hybridMultilevel"/>
    <w:tmpl w:val="0FE88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33D13"/>
    <w:multiLevelType w:val="hybridMultilevel"/>
    <w:tmpl w:val="9A76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2B007E"/>
    <w:multiLevelType w:val="hybridMultilevel"/>
    <w:tmpl w:val="28DCC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E034DC"/>
    <w:multiLevelType w:val="hybridMultilevel"/>
    <w:tmpl w:val="17FC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41BA6"/>
    <w:multiLevelType w:val="multilevel"/>
    <w:tmpl w:val="C922C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FD5644"/>
    <w:multiLevelType w:val="hybridMultilevel"/>
    <w:tmpl w:val="50BC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602A4"/>
    <w:multiLevelType w:val="hybridMultilevel"/>
    <w:tmpl w:val="0348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30D9D"/>
    <w:multiLevelType w:val="hybridMultilevel"/>
    <w:tmpl w:val="D000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7372B6"/>
    <w:multiLevelType w:val="multilevel"/>
    <w:tmpl w:val="DC1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094790"/>
    <w:multiLevelType w:val="multilevel"/>
    <w:tmpl w:val="5680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554C9"/>
    <w:multiLevelType w:val="hybridMultilevel"/>
    <w:tmpl w:val="533A6802"/>
    <w:lvl w:ilvl="0" w:tplc="1C04487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6D6A92"/>
    <w:multiLevelType w:val="hybridMultilevel"/>
    <w:tmpl w:val="6204A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4257A79"/>
    <w:multiLevelType w:val="multilevel"/>
    <w:tmpl w:val="79042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A1879"/>
    <w:multiLevelType w:val="multilevel"/>
    <w:tmpl w:val="0D86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080E43"/>
    <w:multiLevelType w:val="hybridMultilevel"/>
    <w:tmpl w:val="BEE8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026B3"/>
    <w:multiLevelType w:val="multilevel"/>
    <w:tmpl w:val="B4E6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624279"/>
    <w:multiLevelType w:val="hybridMultilevel"/>
    <w:tmpl w:val="6128B57C"/>
    <w:lvl w:ilvl="0" w:tplc="B41C148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E72285"/>
    <w:multiLevelType w:val="hybridMultilevel"/>
    <w:tmpl w:val="E3C454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0C7B67"/>
    <w:multiLevelType w:val="hybridMultilevel"/>
    <w:tmpl w:val="D19CF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911A14"/>
    <w:multiLevelType w:val="hybridMultilevel"/>
    <w:tmpl w:val="67F0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E4B87"/>
    <w:multiLevelType w:val="hybridMultilevel"/>
    <w:tmpl w:val="8F16C18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746A79"/>
    <w:multiLevelType w:val="hybridMultilevel"/>
    <w:tmpl w:val="894A5D90"/>
    <w:lvl w:ilvl="0" w:tplc="C780258C">
      <w:start w:val="1"/>
      <w:numFmt w:val="bullet"/>
      <w:pStyle w:val="ListParagraph"/>
      <w:lvlText w:val=""/>
      <w:lvlJc w:val="left"/>
      <w:pPr>
        <w:ind w:left="829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406DF"/>
    <w:multiLevelType w:val="hybridMultilevel"/>
    <w:tmpl w:val="8206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9826C4"/>
    <w:multiLevelType w:val="hybridMultilevel"/>
    <w:tmpl w:val="F44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B63C1E"/>
    <w:multiLevelType w:val="hybridMultilevel"/>
    <w:tmpl w:val="29EC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835AC"/>
    <w:multiLevelType w:val="multilevel"/>
    <w:tmpl w:val="7FC6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C31DC5"/>
    <w:multiLevelType w:val="hybridMultilevel"/>
    <w:tmpl w:val="23C8F372"/>
    <w:lvl w:ilvl="0" w:tplc="06BE246E">
      <w:start w:val="1"/>
      <w:numFmt w:val="bullet"/>
      <w:pStyle w:val="Bulletsspaced"/>
      <w:lvlText w:val=""/>
      <w:lvlJc w:val="left"/>
      <w:pPr>
        <w:ind w:left="927" w:hanging="360"/>
      </w:pPr>
      <w:rPr>
        <w:rFonts w:ascii="Wingdings" w:hAnsi="Wingdings" w:hint="default"/>
        <w:sz w:val="24"/>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8" w15:restartNumberingAfterBreak="0">
    <w:nsid w:val="5FE220E7"/>
    <w:multiLevelType w:val="hybridMultilevel"/>
    <w:tmpl w:val="E4B2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DC2635"/>
    <w:multiLevelType w:val="hybridMultilevel"/>
    <w:tmpl w:val="1D82738E"/>
    <w:lvl w:ilvl="0" w:tplc="AE1860F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D83286"/>
    <w:multiLevelType w:val="hybridMultilevel"/>
    <w:tmpl w:val="D3946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3441A8"/>
    <w:multiLevelType w:val="hybridMultilevel"/>
    <w:tmpl w:val="F6DC1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D76F2C"/>
    <w:multiLevelType w:val="multilevel"/>
    <w:tmpl w:val="961E7D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AD40630"/>
    <w:multiLevelType w:val="hybridMultilevel"/>
    <w:tmpl w:val="38543D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090DDB"/>
    <w:multiLevelType w:val="hybridMultilevel"/>
    <w:tmpl w:val="7A7E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7000CD"/>
    <w:multiLevelType w:val="hybridMultilevel"/>
    <w:tmpl w:val="F31AD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1D53DA3"/>
    <w:multiLevelType w:val="hybridMultilevel"/>
    <w:tmpl w:val="415CC218"/>
    <w:lvl w:ilvl="0" w:tplc="BF0A66C0">
      <w:start w:val="1"/>
      <w:numFmt w:val="decimal"/>
      <w:lvlText w:val="%1."/>
      <w:lvlJc w:val="left"/>
      <w:pPr>
        <w:ind w:left="720" w:hanging="360"/>
      </w:pPr>
      <w:rPr>
        <w:rFonts w:asciiTheme="minorHAnsi" w:hAnsiTheme="minorHAnsi"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62A0C83"/>
    <w:multiLevelType w:val="multilevel"/>
    <w:tmpl w:val="4B0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D33EA9"/>
    <w:multiLevelType w:val="hybridMultilevel"/>
    <w:tmpl w:val="214CB1BE"/>
    <w:lvl w:ilvl="0" w:tplc="0809000F">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274ED7"/>
    <w:multiLevelType w:val="multilevel"/>
    <w:tmpl w:val="CC08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2805197">
    <w:abstractNumId w:val="4"/>
  </w:num>
  <w:num w:numId="2" w16cid:durableId="778573741">
    <w:abstractNumId w:val="21"/>
  </w:num>
  <w:num w:numId="3" w16cid:durableId="1246068184">
    <w:abstractNumId w:val="19"/>
  </w:num>
  <w:num w:numId="4" w16cid:durableId="403574762">
    <w:abstractNumId w:val="37"/>
  </w:num>
  <w:num w:numId="5" w16cid:durableId="1249929134">
    <w:abstractNumId w:val="5"/>
  </w:num>
  <w:num w:numId="6" w16cid:durableId="871839452">
    <w:abstractNumId w:val="18"/>
  </w:num>
  <w:num w:numId="7" w16cid:durableId="1878658215">
    <w:abstractNumId w:val="46"/>
  </w:num>
  <w:num w:numId="8" w16cid:durableId="883440705">
    <w:abstractNumId w:val="39"/>
  </w:num>
  <w:num w:numId="9" w16cid:durableId="1752198024">
    <w:abstractNumId w:val="48"/>
  </w:num>
  <w:num w:numId="10" w16cid:durableId="807088920">
    <w:abstractNumId w:val="12"/>
  </w:num>
  <w:num w:numId="11" w16cid:durableId="1206287950">
    <w:abstractNumId w:val="27"/>
  </w:num>
  <w:num w:numId="12" w16cid:durableId="31464500">
    <w:abstractNumId w:val="32"/>
  </w:num>
  <w:num w:numId="13" w16cid:durableId="1563174266">
    <w:abstractNumId w:val="2"/>
  </w:num>
  <w:num w:numId="14" w16cid:durableId="1847404787">
    <w:abstractNumId w:val="42"/>
  </w:num>
  <w:num w:numId="15" w16cid:durableId="513611076">
    <w:abstractNumId w:val="34"/>
  </w:num>
  <w:num w:numId="16" w16cid:durableId="1850489399">
    <w:abstractNumId w:val="26"/>
  </w:num>
  <w:num w:numId="17" w16cid:durableId="1344892749">
    <w:abstractNumId w:val="36"/>
  </w:num>
  <w:num w:numId="18" w16cid:durableId="1627160261">
    <w:abstractNumId w:val="47"/>
  </w:num>
  <w:num w:numId="19" w16cid:durableId="375203866">
    <w:abstractNumId w:val="8"/>
  </w:num>
  <w:num w:numId="20" w16cid:durableId="1159925557">
    <w:abstractNumId w:val="20"/>
  </w:num>
  <w:num w:numId="21" w16cid:durableId="215049000">
    <w:abstractNumId w:val="23"/>
  </w:num>
  <w:num w:numId="22" w16cid:durableId="1220944971">
    <w:abstractNumId w:val="49"/>
  </w:num>
  <w:num w:numId="23" w16cid:durableId="1523010578">
    <w:abstractNumId w:val="14"/>
  </w:num>
  <w:num w:numId="24" w16cid:durableId="1460611824">
    <w:abstractNumId w:val="1"/>
  </w:num>
  <w:num w:numId="25" w16cid:durableId="1468008561">
    <w:abstractNumId w:val="24"/>
  </w:num>
  <w:num w:numId="26" w16cid:durableId="50353908">
    <w:abstractNumId w:val="16"/>
  </w:num>
  <w:num w:numId="27" w16cid:durableId="1845779312">
    <w:abstractNumId w:val="45"/>
  </w:num>
  <w:num w:numId="28" w16cid:durableId="245766657">
    <w:abstractNumId w:val="38"/>
  </w:num>
  <w:num w:numId="29" w16cid:durableId="1807091108">
    <w:abstractNumId w:val="43"/>
  </w:num>
  <w:num w:numId="30" w16cid:durableId="1464932708">
    <w:abstractNumId w:val="31"/>
  </w:num>
  <w:num w:numId="31" w16cid:durableId="560529707">
    <w:abstractNumId w:val="13"/>
  </w:num>
  <w:num w:numId="32" w16cid:durableId="1760176324">
    <w:abstractNumId w:val="0"/>
  </w:num>
  <w:num w:numId="33" w16cid:durableId="992611414">
    <w:abstractNumId w:val="35"/>
  </w:num>
  <w:num w:numId="34" w16cid:durableId="1175069570">
    <w:abstractNumId w:val="25"/>
  </w:num>
  <w:num w:numId="35" w16cid:durableId="818883185">
    <w:abstractNumId w:val="9"/>
  </w:num>
  <w:num w:numId="36" w16cid:durableId="1074549303">
    <w:abstractNumId w:val="10"/>
  </w:num>
  <w:num w:numId="37" w16cid:durableId="262886404">
    <w:abstractNumId w:val="40"/>
  </w:num>
  <w:num w:numId="38" w16cid:durableId="1458183233">
    <w:abstractNumId w:val="7"/>
  </w:num>
  <w:num w:numId="39" w16cid:durableId="1685858575">
    <w:abstractNumId w:val="17"/>
  </w:num>
  <w:num w:numId="40" w16cid:durableId="2073428717">
    <w:abstractNumId w:val="11"/>
  </w:num>
  <w:num w:numId="41" w16cid:durableId="148907017">
    <w:abstractNumId w:val="15"/>
  </w:num>
  <w:num w:numId="42" w16cid:durableId="945963065">
    <w:abstractNumId w:val="30"/>
  </w:num>
  <w:num w:numId="43" w16cid:durableId="1767574452">
    <w:abstractNumId w:val="22"/>
  </w:num>
  <w:num w:numId="44" w16cid:durableId="457601414">
    <w:abstractNumId w:val="3"/>
  </w:num>
  <w:num w:numId="45" w16cid:durableId="1987198090">
    <w:abstractNumId w:val="41"/>
  </w:num>
  <w:num w:numId="46" w16cid:durableId="1213466324">
    <w:abstractNumId w:val="29"/>
  </w:num>
  <w:num w:numId="47" w16cid:durableId="856499364">
    <w:abstractNumId w:val="33"/>
  </w:num>
  <w:num w:numId="48" w16cid:durableId="19439311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49229393">
    <w:abstractNumId w:val="28"/>
  </w:num>
  <w:num w:numId="50" w16cid:durableId="20347655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9D8"/>
    <w:rsid w:val="00004CD7"/>
    <w:rsid w:val="000071A8"/>
    <w:rsid w:val="00010272"/>
    <w:rsid w:val="0001410A"/>
    <w:rsid w:val="000261BF"/>
    <w:rsid w:val="00033959"/>
    <w:rsid w:val="00034B7A"/>
    <w:rsid w:val="000353A6"/>
    <w:rsid w:val="0003688D"/>
    <w:rsid w:val="0004385A"/>
    <w:rsid w:val="0004440A"/>
    <w:rsid w:val="0005022D"/>
    <w:rsid w:val="000606E5"/>
    <w:rsid w:val="00060F2B"/>
    <w:rsid w:val="00061768"/>
    <w:rsid w:val="00063C12"/>
    <w:rsid w:val="0006521A"/>
    <w:rsid w:val="00067A01"/>
    <w:rsid w:val="00071692"/>
    <w:rsid w:val="00077A7A"/>
    <w:rsid w:val="00080DB4"/>
    <w:rsid w:val="000838A0"/>
    <w:rsid w:val="000851B3"/>
    <w:rsid w:val="00086C0B"/>
    <w:rsid w:val="000877F3"/>
    <w:rsid w:val="00090559"/>
    <w:rsid w:val="000919D6"/>
    <w:rsid w:val="000978FA"/>
    <w:rsid w:val="000A11F3"/>
    <w:rsid w:val="000A2C40"/>
    <w:rsid w:val="000A2CE3"/>
    <w:rsid w:val="000A52AF"/>
    <w:rsid w:val="000B058C"/>
    <w:rsid w:val="000B185C"/>
    <w:rsid w:val="000C4A87"/>
    <w:rsid w:val="000D1D82"/>
    <w:rsid w:val="000D2FDD"/>
    <w:rsid w:val="000E4086"/>
    <w:rsid w:val="000E56E4"/>
    <w:rsid w:val="000F209B"/>
    <w:rsid w:val="000F28D3"/>
    <w:rsid w:val="000F3635"/>
    <w:rsid w:val="00104FEE"/>
    <w:rsid w:val="00106F6F"/>
    <w:rsid w:val="0010715B"/>
    <w:rsid w:val="001128FD"/>
    <w:rsid w:val="001172E1"/>
    <w:rsid w:val="001204B4"/>
    <w:rsid w:val="00127AFA"/>
    <w:rsid w:val="00135AD6"/>
    <w:rsid w:val="001406D3"/>
    <w:rsid w:val="00141B6A"/>
    <w:rsid w:val="00141E9E"/>
    <w:rsid w:val="00145D1E"/>
    <w:rsid w:val="00156969"/>
    <w:rsid w:val="00156BD8"/>
    <w:rsid w:val="001573C0"/>
    <w:rsid w:val="001602B2"/>
    <w:rsid w:val="001607A9"/>
    <w:rsid w:val="0016569F"/>
    <w:rsid w:val="00165E5A"/>
    <w:rsid w:val="00172A15"/>
    <w:rsid w:val="001764A2"/>
    <w:rsid w:val="00183E83"/>
    <w:rsid w:val="00194A6E"/>
    <w:rsid w:val="00195346"/>
    <w:rsid w:val="001956A1"/>
    <w:rsid w:val="00195D03"/>
    <w:rsid w:val="001A07D7"/>
    <w:rsid w:val="001A579E"/>
    <w:rsid w:val="001B04BA"/>
    <w:rsid w:val="001B39CE"/>
    <w:rsid w:val="001B6F5B"/>
    <w:rsid w:val="001C034C"/>
    <w:rsid w:val="001C0C74"/>
    <w:rsid w:val="001D3F79"/>
    <w:rsid w:val="001D452A"/>
    <w:rsid w:val="001D68B1"/>
    <w:rsid w:val="001D7E6B"/>
    <w:rsid w:val="001E155E"/>
    <w:rsid w:val="001E286D"/>
    <w:rsid w:val="001E4AEF"/>
    <w:rsid w:val="001F43AD"/>
    <w:rsid w:val="001F4ACE"/>
    <w:rsid w:val="001F77E3"/>
    <w:rsid w:val="001F7C12"/>
    <w:rsid w:val="00201369"/>
    <w:rsid w:val="00204669"/>
    <w:rsid w:val="00204864"/>
    <w:rsid w:val="00206141"/>
    <w:rsid w:val="00211E43"/>
    <w:rsid w:val="002126FF"/>
    <w:rsid w:val="00217D94"/>
    <w:rsid w:val="00223669"/>
    <w:rsid w:val="00230E3A"/>
    <w:rsid w:val="00232A23"/>
    <w:rsid w:val="00232FD3"/>
    <w:rsid w:val="002356BF"/>
    <w:rsid w:val="00235832"/>
    <w:rsid w:val="00243D0D"/>
    <w:rsid w:val="00246A43"/>
    <w:rsid w:val="00250B5A"/>
    <w:rsid w:val="00251C7D"/>
    <w:rsid w:val="00254AA5"/>
    <w:rsid w:val="002614CC"/>
    <w:rsid w:val="00265E79"/>
    <w:rsid w:val="00271FE3"/>
    <w:rsid w:val="0028157F"/>
    <w:rsid w:val="00285D80"/>
    <w:rsid w:val="00287636"/>
    <w:rsid w:val="0028783B"/>
    <w:rsid w:val="002922FA"/>
    <w:rsid w:val="0029377E"/>
    <w:rsid w:val="00297790"/>
    <w:rsid w:val="002A14B0"/>
    <w:rsid w:val="002A17B3"/>
    <w:rsid w:val="002A3F12"/>
    <w:rsid w:val="002A6F8E"/>
    <w:rsid w:val="002A778B"/>
    <w:rsid w:val="002B5067"/>
    <w:rsid w:val="002C42B6"/>
    <w:rsid w:val="002D5D13"/>
    <w:rsid w:val="002D70E5"/>
    <w:rsid w:val="002E12AB"/>
    <w:rsid w:val="002E5174"/>
    <w:rsid w:val="002F046E"/>
    <w:rsid w:val="002F169D"/>
    <w:rsid w:val="002F27AA"/>
    <w:rsid w:val="002F504B"/>
    <w:rsid w:val="003121C3"/>
    <w:rsid w:val="00312BE2"/>
    <w:rsid w:val="0031554D"/>
    <w:rsid w:val="00315E3C"/>
    <w:rsid w:val="00324B79"/>
    <w:rsid w:val="003278D4"/>
    <w:rsid w:val="00331DEC"/>
    <w:rsid w:val="00331E4E"/>
    <w:rsid w:val="0034205D"/>
    <w:rsid w:val="00343B78"/>
    <w:rsid w:val="0034788E"/>
    <w:rsid w:val="00352CC9"/>
    <w:rsid w:val="003610D1"/>
    <w:rsid w:val="0036610B"/>
    <w:rsid w:val="00371157"/>
    <w:rsid w:val="0037667C"/>
    <w:rsid w:val="00376C80"/>
    <w:rsid w:val="003800BD"/>
    <w:rsid w:val="00386742"/>
    <w:rsid w:val="003A16EF"/>
    <w:rsid w:val="003A385E"/>
    <w:rsid w:val="003A4CBF"/>
    <w:rsid w:val="003B05C6"/>
    <w:rsid w:val="003B0F1C"/>
    <w:rsid w:val="003B24F9"/>
    <w:rsid w:val="003B2C1B"/>
    <w:rsid w:val="003B6A72"/>
    <w:rsid w:val="003C1D64"/>
    <w:rsid w:val="003C298A"/>
    <w:rsid w:val="003C73CB"/>
    <w:rsid w:val="003D18F2"/>
    <w:rsid w:val="003D38C1"/>
    <w:rsid w:val="003D3C7E"/>
    <w:rsid w:val="003D48E6"/>
    <w:rsid w:val="003E10CF"/>
    <w:rsid w:val="003E20DC"/>
    <w:rsid w:val="003E7ECC"/>
    <w:rsid w:val="003F499C"/>
    <w:rsid w:val="003F5329"/>
    <w:rsid w:val="003F68ED"/>
    <w:rsid w:val="003F796C"/>
    <w:rsid w:val="00400148"/>
    <w:rsid w:val="00401C87"/>
    <w:rsid w:val="00411ADD"/>
    <w:rsid w:val="00413225"/>
    <w:rsid w:val="00414034"/>
    <w:rsid w:val="004150B1"/>
    <w:rsid w:val="004201D3"/>
    <w:rsid w:val="00430F1A"/>
    <w:rsid w:val="004361A8"/>
    <w:rsid w:val="004375A0"/>
    <w:rsid w:val="004415FE"/>
    <w:rsid w:val="004676A6"/>
    <w:rsid w:val="00470609"/>
    <w:rsid w:val="004718DA"/>
    <w:rsid w:val="00477A2B"/>
    <w:rsid w:val="00481A99"/>
    <w:rsid w:val="00490A6A"/>
    <w:rsid w:val="00491AA6"/>
    <w:rsid w:val="00492159"/>
    <w:rsid w:val="004A4859"/>
    <w:rsid w:val="004A49C7"/>
    <w:rsid w:val="004B23B7"/>
    <w:rsid w:val="004B28F0"/>
    <w:rsid w:val="004B2F3E"/>
    <w:rsid w:val="004C2893"/>
    <w:rsid w:val="004C5D93"/>
    <w:rsid w:val="004D1CB4"/>
    <w:rsid w:val="004D4268"/>
    <w:rsid w:val="004D4A73"/>
    <w:rsid w:val="004D56C2"/>
    <w:rsid w:val="004E174D"/>
    <w:rsid w:val="004E4B28"/>
    <w:rsid w:val="004E535D"/>
    <w:rsid w:val="004E6DAB"/>
    <w:rsid w:val="004F125D"/>
    <w:rsid w:val="004F2438"/>
    <w:rsid w:val="004F3866"/>
    <w:rsid w:val="004F3E51"/>
    <w:rsid w:val="004F649C"/>
    <w:rsid w:val="004F69F2"/>
    <w:rsid w:val="004F7693"/>
    <w:rsid w:val="00502652"/>
    <w:rsid w:val="0051068F"/>
    <w:rsid w:val="00511B56"/>
    <w:rsid w:val="00511ECD"/>
    <w:rsid w:val="005144C9"/>
    <w:rsid w:val="005145B7"/>
    <w:rsid w:val="00522F32"/>
    <w:rsid w:val="00536975"/>
    <w:rsid w:val="00537645"/>
    <w:rsid w:val="00541886"/>
    <w:rsid w:val="00553430"/>
    <w:rsid w:val="00554B61"/>
    <w:rsid w:val="00560741"/>
    <w:rsid w:val="0056312D"/>
    <w:rsid w:val="00565503"/>
    <w:rsid w:val="00567465"/>
    <w:rsid w:val="0057128A"/>
    <w:rsid w:val="00580960"/>
    <w:rsid w:val="005826E1"/>
    <w:rsid w:val="00583B91"/>
    <w:rsid w:val="005864D9"/>
    <w:rsid w:val="00586585"/>
    <w:rsid w:val="0059027E"/>
    <w:rsid w:val="00593AB7"/>
    <w:rsid w:val="00595E9B"/>
    <w:rsid w:val="005A1D5F"/>
    <w:rsid w:val="005A432B"/>
    <w:rsid w:val="005A6E94"/>
    <w:rsid w:val="005B09F1"/>
    <w:rsid w:val="005B3AC4"/>
    <w:rsid w:val="005B6FBA"/>
    <w:rsid w:val="005B7F65"/>
    <w:rsid w:val="005C1EDB"/>
    <w:rsid w:val="005D5F9D"/>
    <w:rsid w:val="005D777A"/>
    <w:rsid w:val="005E0320"/>
    <w:rsid w:val="005E2B0F"/>
    <w:rsid w:val="005E46A6"/>
    <w:rsid w:val="005F634E"/>
    <w:rsid w:val="0060353E"/>
    <w:rsid w:val="00606DEE"/>
    <w:rsid w:val="00610CBF"/>
    <w:rsid w:val="00623910"/>
    <w:rsid w:val="00627772"/>
    <w:rsid w:val="006374BF"/>
    <w:rsid w:val="00637D7C"/>
    <w:rsid w:val="00654124"/>
    <w:rsid w:val="00662115"/>
    <w:rsid w:val="00664747"/>
    <w:rsid w:val="00665F56"/>
    <w:rsid w:val="0066610E"/>
    <w:rsid w:val="00667CA6"/>
    <w:rsid w:val="00667E9D"/>
    <w:rsid w:val="00672F20"/>
    <w:rsid w:val="00673A10"/>
    <w:rsid w:val="006754E7"/>
    <w:rsid w:val="00675E74"/>
    <w:rsid w:val="0067614E"/>
    <w:rsid w:val="0068122A"/>
    <w:rsid w:val="00693C54"/>
    <w:rsid w:val="006A3EA4"/>
    <w:rsid w:val="006A40A5"/>
    <w:rsid w:val="006B4995"/>
    <w:rsid w:val="006B6038"/>
    <w:rsid w:val="006B726E"/>
    <w:rsid w:val="006C379B"/>
    <w:rsid w:val="006D395A"/>
    <w:rsid w:val="006D6987"/>
    <w:rsid w:val="006D6FA4"/>
    <w:rsid w:val="006E677E"/>
    <w:rsid w:val="006F563D"/>
    <w:rsid w:val="00701D9C"/>
    <w:rsid w:val="007068FD"/>
    <w:rsid w:val="00707152"/>
    <w:rsid w:val="0071060D"/>
    <w:rsid w:val="00715F8C"/>
    <w:rsid w:val="0072078C"/>
    <w:rsid w:val="0072587B"/>
    <w:rsid w:val="007309A0"/>
    <w:rsid w:val="00740D82"/>
    <w:rsid w:val="00745316"/>
    <w:rsid w:val="00750A54"/>
    <w:rsid w:val="0075111D"/>
    <w:rsid w:val="00752332"/>
    <w:rsid w:val="007537D7"/>
    <w:rsid w:val="00765645"/>
    <w:rsid w:val="00772F6F"/>
    <w:rsid w:val="0077461F"/>
    <w:rsid w:val="0077650C"/>
    <w:rsid w:val="0077665B"/>
    <w:rsid w:val="00780455"/>
    <w:rsid w:val="007815BA"/>
    <w:rsid w:val="00786B9F"/>
    <w:rsid w:val="007879DB"/>
    <w:rsid w:val="00790CAC"/>
    <w:rsid w:val="007914BB"/>
    <w:rsid w:val="0079225D"/>
    <w:rsid w:val="007931A1"/>
    <w:rsid w:val="00794E33"/>
    <w:rsid w:val="00796512"/>
    <w:rsid w:val="0079694F"/>
    <w:rsid w:val="007A14F1"/>
    <w:rsid w:val="007A30B2"/>
    <w:rsid w:val="007A3241"/>
    <w:rsid w:val="007B1560"/>
    <w:rsid w:val="007B2C66"/>
    <w:rsid w:val="007C1BBC"/>
    <w:rsid w:val="007C7181"/>
    <w:rsid w:val="007D4246"/>
    <w:rsid w:val="007D7F70"/>
    <w:rsid w:val="007E0B84"/>
    <w:rsid w:val="007F0FD7"/>
    <w:rsid w:val="007F122D"/>
    <w:rsid w:val="007F372F"/>
    <w:rsid w:val="007F7D4C"/>
    <w:rsid w:val="00800F08"/>
    <w:rsid w:val="0080389E"/>
    <w:rsid w:val="00810C5D"/>
    <w:rsid w:val="008123FA"/>
    <w:rsid w:val="00814A46"/>
    <w:rsid w:val="00817608"/>
    <w:rsid w:val="00821D30"/>
    <w:rsid w:val="00823A71"/>
    <w:rsid w:val="00824897"/>
    <w:rsid w:val="00824E45"/>
    <w:rsid w:val="008250C2"/>
    <w:rsid w:val="00827962"/>
    <w:rsid w:val="00832C48"/>
    <w:rsid w:val="00837AD6"/>
    <w:rsid w:val="0085450C"/>
    <w:rsid w:val="008557E2"/>
    <w:rsid w:val="00855F36"/>
    <w:rsid w:val="0086008C"/>
    <w:rsid w:val="00863705"/>
    <w:rsid w:val="00865889"/>
    <w:rsid w:val="00870155"/>
    <w:rsid w:val="00872C86"/>
    <w:rsid w:val="00873D2C"/>
    <w:rsid w:val="008740F5"/>
    <w:rsid w:val="00874398"/>
    <w:rsid w:val="00874E5D"/>
    <w:rsid w:val="00880414"/>
    <w:rsid w:val="008831DE"/>
    <w:rsid w:val="00890045"/>
    <w:rsid w:val="0089050F"/>
    <w:rsid w:val="008911CD"/>
    <w:rsid w:val="00891EEB"/>
    <w:rsid w:val="008930CF"/>
    <w:rsid w:val="0089606B"/>
    <w:rsid w:val="0089648C"/>
    <w:rsid w:val="008A1C86"/>
    <w:rsid w:val="008A7478"/>
    <w:rsid w:val="008B0494"/>
    <w:rsid w:val="008B199F"/>
    <w:rsid w:val="008C4BC1"/>
    <w:rsid w:val="008D0B84"/>
    <w:rsid w:val="008D0D2D"/>
    <w:rsid w:val="008D1D0E"/>
    <w:rsid w:val="008D4EBC"/>
    <w:rsid w:val="008E32DA"/>
    <w:rsid w:val="008E6CCA"/>
    <w:rsid w:val="008F5088"/>
    <w:rsid w:val="0090115B"/>
    <w:rsid w:val="00901295"/>
    <w:rsid w:val="00901BD7"/>
    <w:rsid w:val="0091326A"/>
    <w:rsid w:val="00914A26"/>
    <w:rsid w:val="00915D5F"/>
    <w:rsid w:val="009169CF"/>
    <w:rsid w:val="0092481C"/>
    <w:rsid w:val="00930013"/>
    <w:rsid w:val="00930B3E"/>
    <w:rsid w:val="0093195E"/>
    <w:rsid w:val="009418A3"/>
    <w:rsid w:val="00943EC0"/>
    <w:rsid w:val="00944C83"/>
    <w:rsid w:val="009462E4"/>
    <w:rsid w:val="0095169A"/>
    <w:rsid w:val="00953D46"/>
    <w:rsid w:val="00961E08"/>
    <w:rsid w:val="00964CA7"/>
    <w:rsid w:val="00965116"/>
    <w:rsid w:val="009824E0"/>
    <w:rsid w:val="0098303E"/>
    <w:rsid w:val="009869B8"/>
    <w:rsid w:val="009948D0"/>
    <w:rsid w:val="009A273B"/>
    <w:rsid w:val="009A333F"/>
    <w:rsid w:val="009B04A4"/>
    <w:rsid w:val="009B2DF5"/>
    <w:rsid w:val="009C02CC"/>
    <w:rsid w:val="009C08A5"/>
    <w:rsid w:val="009C22C3"/>
    <w:rsid w:val="009C38C5"/>
    <w:rsid w:val="00A0134C"/>
    <w:rsid w:val="00A017A8"/>
    <w:rsid w:val="00A037DD"/>
    <w:rsid w:val="00A06324"/>
    <w:rsid w:val="00A11DFB"/>
    <w:rsid w:val="00A17658"/>
    <w:rsid w:val="00A2515A"/>
    <w:rsid w:val="00A25BFC"/>
    <w:rsid w:val="00A31B35"/>
    <w:rsid w:val="00A351ED"/>
    <w:rsid w:val="00A6084F"/>
    <w:rsid w:val="00A63397"/>
    <w:rsid w:val="00A7035C"/>
    <w:rsid w:val="00A75159"/>
    <w:rsid w:val="00A8063C"/>
    <w:rsid w:val="00A81A2F"/>
    <w:rsid w:val="00A81D45"/>
    <w:rsid w:val="00A91F74"/>
    <w:rsid w:val="00A924D2"/>
    <w:rsid w:val="00AA3949"/>
    <w:rsid w:val="00AA4FAB"/>
    <w:rsid w:val="00AA7F9C"/>
    <w:rsid w:val="00AB112B"/>
    <w:rsid w:val="00AB1473"/>
    <w:rsid w:val="00AB7A1A"/>
    <w:rsid w:val="00AB7ECB"/>
    <w:rsid w:val="00AC10A7"/>
    <w:rsid w:val="00AC193C"/>
    <w:rsid w:val="00AC36DD"/>
    <w:rsid w:val="00AC5336"/>
    <w:rsid w:val="00AD2259"/>
    <w:rsid w:val="00AD682C"/>
    <w:rsid w:val="00AE2CBB"/>
    <w:rsid w:val="00AE3E59"/>
    <w:rsid w:val="00AE76D3"/>
    <w:rsid w:val="00AF19F2"/>
    <w:rsid w:val="00AF2B32"/>
    <w:rsid w:val="00AF654F"/>
    <w:rsid w:val="00AF7928"/>
    <w:rsid w:val="00B01AF5"/>
    <w:rsid w:val="00B03A80"/>
    <w:rsid w:val="00B072C6"/>
    <w:rsid w:val="00B104F2"/>
    <w:rsid w:val="00B11468"/>
    <w:rsid w:val="00B31872"/>
    <w:rsid w:val="00B3283A"/>
    <w:rsid w:val="00B34741"/>
    <w:rsid w:val="00B378C6"/>
    <w:rsid w:val="00B462C5"/>
    <w:rsid w:val="00B51BF0"/>
    <w:rsid w:val="00B55B6A"/>
    <w:rsid w:val="00B5628A"/>
    <w:rsid w:val="00B60D18"/>
    <w:rsid w:val="00B61882"/>
    <w:rsid w:val="00B643F2"/>
    <w:rsid w:val="00B775EE"/>
    <w:rsid w:val="00B8068A"/>
    <w:rsid w:val="00B8360F"/>
    <w:rsid w:val="00B914D8"/>
    <w:rsid w:val="00B92375"/>
    <w:rsid w:val="00B95911"/>
    <w:rsid w:val="00BA6CD1"/>
    <w:rsid w:val="00BB3657"/>
    <w:rsid w:val="00BC533C"/>
    <w:rsid w:val="00BC5747"/>
    <w:rsid w:val="00BC6B37"/>
    <w:rsid w:val="00BC783D"/>
    <w:rsid w:val="00BD037B"/>
    <w:rsid w:val="00BD24E9"/>
    <w:rsid w:val="00BD3BC0"/>
    <w:rsid w:val="00BD4016"/>
    <w:rsid w:val="00BD4A9C"/>
    <w:rsid w:val="00BD57F9"/>
    <w:rsid w:val="00BE1049"/>
    <w:rsid w:val="00BF3F35"/>
    <w:rsid w:val="00BF4BB4"/>
    <w:rsid w:val="00BF5D36"/>
    <w:rsid w:val="00C11DEE"/>
    <w:rsid w:val="00C22E2A"/>
    <w:rsid w:val="00C343A3"/>
    <w:rsid w:val="00C36F9B"/>
    <w:rsid w:val="00C42B53"/>
    <w:rsid w:val="00C46580"/>
    <w:rsid w:val="00C46AE6"/>
    <w:rsid w:val="00C52CD1"/>
    <w:rsid w:val="00C569CA"/>
    <w:rsid w:val="00C62525"/>
    <w:rsid w:val="00C62B98"/>
    <w:rsid w:val="00C64580"/>
    <w:rsid w:val="00C732C0"/>
    <w:rsid w:val="00C75F7A"/>
    <w:rsid w:val="00C814F2"/>
    <w:rsid w:val="00C86930"/>
    <w:rsid w:val="00C9207E"/>
    <w:rsid w:val="00C926F9"/>
    <w:rsid w:val="00CB1286"/>
    <w:rsid w:val="00CB2C93"/>
    <w:rsid w:val="00CC220A"/>
    <w:rsid w:val="00CC235F"/>
    <w:rsid w:val="00CC2630"/>
    <w:rsid w:val="00CC3361"/>
    <w:rsid w:val="00CC3780"/>
    <w:rsid w:val="00CC4075"/>
    <w:rsid w:val="00CC4D79"/>
    <w:rsid w:val="00CD136C"/>
    <w:rsid w:val="00CD47EA"/>
    <w:rsid w:val="00CD4E82"/>
    <w:rsid w:val="00CD72D4"/>
    <w:rsid w:val="00CE17B6"/>
    <w:rsid w:val="00D00281"/>
    <w:rsid w:val="00D00B3E"/>
    <w:rsid w:val="00D053B0"/>
    <w:rsid w:val="00D14D17"/>
    <w:rsid w:val="00D159C0"/>
    <w:rsid w:val="00D166D0"/>
    <w:rsid w:val="00D209D8"/>
    <w:rsid w:val="00D21DBA"/>
    <w:rsid w:val="00D26987"/>
    <w:rsid w:val="00D32AB8"/>
    <w:rsid w:val="00D4680C"/>
    <w:rsid w:val="00D51A57"/>
    <w:rsid w:val="00D548A2"/>
    <w:rsid w:val="00D6380F"/>
    <w:rsid w:val="00D775FE"/>
    <w:rsid w:val="00D83874"/>
    <w:rsid w:val="00D903F5"/>
    <w:rsid w:val="00D94F5B"/>
    <w:rsid w:val="00D97D24"/>
    <w:rsid w:val="00DA0B4C"/>
    <w:rsid w:val="00DA1FFF"/>
    <w:rsid w:val="00DA50FD"/>
    <w:rsid w:val="00DB2980"/>
    <w:rsid w:val="00DC400E"/>
    <w:rsid w:val="00DD255A"/>
    <w:rsid w:val="00DD333E"/>
    <w:rsid w:val="00DD3750"/>
    <w:rsid w:val="00DD526C"/>
    <w:rsid w:val="00DE186C"/>
    <w:rsid w:val="00DE3561"/>
    <w:rsid w:val="00DE459B"/>
    <w:rsid w:val="00DE6171"/>
    <w:rsid w:val="00DF06DA"/>
    <w:rsid w:val="00DF5183"/>
    <w:rsid w:val="00DF5535"/>
    <w:rsid w:val="00E03B4C"/>
    <w:rsid w:val="00E10786"/>
    <w:rsid w:val="00E131F8"/>
    <w:rsid w:val="00E162C0"/>
    <w:rsid w:val="00E2042D"/>
    <w:rsid w:val="00E24D49"/>
    <w:rsid w:val="00E40BC2"/>
    <w:rsid w:val="00E422D8"/>
    <w:rsid w:val="00E442BD"/>
    <w:rsid w:val="00E468C9"/>
    <w:rsid w:val="00E5174E"/>
    <w:rsid w:val="00E53638"/>
    <w:rsid w:val="00E5424D"/>
    <w:rsid w:val="00E571B3"/>
    <w:rsid w:val="00E61685"/>
    <w:rsid w:val="00E637EE"/>
    <w:rsid w:val="00E660B3"/>
    <w:rsid w:val="00E67FC2"/>
    <w:rsid w:val="00E81AAF"/>
    <w:rsid w:val="00E829E6"/>
    <w:rsid w:val="00E868E0"/>
    <w:rsid w:val="00E872E2"/>
    <w:rsid w:val="00E93ACB"/>
    <w:rsid w:val="00EA198D"/>
    <w:rsid w:val="00EA2BC1"/>
    <w:rsid w:val="00EA5D6B"/>
    <w:rsid w:val="00EA7E3D"/>
    <w:rsid w:val="00EB10E8"/>
    <w:rsid w:val="00EB1E11"/>
    <w:rsid w:val="00EB294C"/>
    <w:rsid w:val="00EB5B6D"/>
    <w:rsid w:val="00EC33DA"/>
    <w:rsid w:val="00EC7942"/>
    <w:rsid w:val="00ED2CF0"/>
    <w:rsid w:val="00ED4E20"/>
    <w:rsid w:val="00EE41AD"/>
    <w:rsid w:val="00EE68D9"/>
    <w:rsid w:val="00EF39A2"/>
    <w:rsid w:val="00EF7942"/>
    <w:rsid w:val="00F03B65"/>
    <w:rsid w:val="00F0521A"/>
    <w:rsid w:val="00F06DC8"/>
    <w:rsid w:val="00F1212C"/>
    <w:rsid w:val="00F24E38"/>
    <w:rsid w:val="00F2518C"/>
    <w:rsid w:val="00F25864"/>
    <w:rsid w:val="00F355C2"/>
    <w:rsid w:val="00F366F9"/>
    <w:rsid w:val="00F378B4"/>
    <w:rsid w:val="00F430B6"/>
    <w:rsid w:val="00F43507"/>
    <w:rsid w:val="00F46FB2"/>
    <w:rsid w:val="00F53EBD"/>
    <w:rsid w:val="00F54687"/>
    <w:rsid w:val="00F61196"/>
    <w:rsid w:val="00F63CF6"/>
    <w:rsid w:val="00F70157"/>
    <w:rsid w:val="00F71610"/>
    <w:rsid w:val="00F72E37"/>
    <w:rsid w:val="00F74A03"/>
    <w:rsid w:val="00F83A1D"/>
    <w:rsid w:val="00F86DDF"/>
    <w:rsid w:val="00F93DE5"/>
    <w:rsid w:val="00F951D6"/>
    <w:rsid w:val="00FA0D69"/>
    <w:rsid w:val="00FA30C7"/>
    <w:rsid w:val="00FC1E40"/>
    <w:rsid w:val="00FC43E5"/>
    <w:rsid w:val="00FF082D"/>
    <w:rsid w:val="00FF43CA"/>
    <w:rsid w:val="30F4E3DF"/>
    <w:rsid w:val="41279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55F669"/>
  <w15:docId w15:val="{FAA1FE75-1EC2-4EAF-9F42-CD62FE7E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351ED"/>
    <w:rPr>
      <w:rFonts w:eastAsia="Times New Roman"/>
      <w:sz w:val="24"/>
      <w:szCs w:val="24"/>
      <w:lang w:val="en-GB"/>
    </w:rPr>
  </w:style>
  <w:style w:type="paragraph" w:styleId="Heading1">
    <w:name w:val="heading 1"/>
    <w:basedOn w:val="Heading2"/>
    <w:next w:val="Normal"/>
    <w:link w:val="Heading1Char"/>
    <w:qFormat/>
    <w:rsid w:val="003E7ECC"/>
    <w:pPr>
      <w:outlineLvl w:val="0"/>
    </w:pPr>
    <w:rPr>
      <w:color w:val="76923C" w:themeColor="accent3" w:themeShade="BF"/>
      <w:sz w:val="28"/>
      <w:szCs w:val="28"/>
    </w:rPr>
  </w:style>
  <w:style w:type="paragraph" w:styleId="Heading2">
    <w:name w:val="heading 2"/>
    <w:basedOn w:val="NoSpacing"/>
    <w:next w:val="Normal"/>
    <w:link w:val="Heading2Char"/>
    <w:uiPriority w:val="9"/>
    <w:unhideWhenUsed/>
    <w:qFormat/>
    <w:rsid w:val="003E7ECC"/>
    <w:pPr>
      <w:outlineLvl w:val="1"/>
    </w:pPr>
    <w:rPr>
      <w:b/>
      <w:sz w:val="24"/>
      <w:szCs w:val="24"/>
    </w:rPr>
  </w:style>
  <w:style w:type="paragraph" w:styleId="Heading3">
    <w:name w:val="heading 3"/>
    <w:basedOn w:val="NoSpacing"/>
    <w:next w:val="Normal"/>
    <w:link w:val="Heading3Char"/>
    <w:uiPriority w:val="9"/>
    <w:unhideWhenUsed/>
    <w:qFormat/>
    <w:rsid w:val="00BB3657"/>
    <w:pPr>
      <w:outlineLvl w:val="2"/>
    </w:pPr>
    <w:rPr>
      <w:u w:val="single"/>
    </w:rPr>
  </w:style>
  <w:style w:type="paragraph" w:styleId="Heading4">
    <w:name w:val="heading 4"/>
    <w:basedOn w:val="Normal"/>
    <w:next w:val="Normal"/>
    <w:link w:val="Heading4Char"/>
    <w:uiPriority w:val="9"/>
    <w:unhideWhenUsed/>
    <w:qFormat/>
    <w:rsid w:val="00BF4BB4"/>
    <w:pPr>
      <w:outlineLvl w:val="3"/>
    </w:pPr>
    <w:rPr>
      <w:rFonts w:ascii="Calibri" w:hAnsi="Calibri"/>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A6E"/>
    <w:rPr>
      <w:rFonts w:ascii="Tahoma" w:hAnsi="Tahoma" w:cs="Tahoma"/>
      <w:sz w:val="16"/>
      <w:szCs w:val="16"/>
    </w:rPr>
  </w:style>
  <w:style w:type="character" w:customStyle="1" w:styleId="BalloonTextChar">
    <w:name w:val="Balloon Text Char"/>
    <w:basedOn w:val="DefaultParagraphFont"/>
    <w:link w:val="BalloonText"/>
    <w:uiPriority w:val="99"/>
    <w:semiHidden/>
    <w:rsid w:val="00194A6E"/>
    <w:rPr>
      <w:rFonts w:ascii="Tahoma" w:hAnsi="Tahoma" w:cs="Tahoma"/>
      <w:sz w:val="16"/>
      <w:szCs w:val="16"/>
    </w:rPr>
  </w:style>
  <w:style w:type="paragraph" w:styleId="ListParagraph">
    <w:name w:val="List Paragraph"/>
    <w:aliases w:val="bullet para"/>
    <w:basedOn w:val="Normal"/>
    <w:link w:val="ListParagraphChar"/>
    <w:uiPriority w:val="34"/>
    <w:qFormat/>
    <w:rsid w:val="00BB3657"/>
    <w:pPr>
      <w:numPr>
        <w:numId w:val="12"/>
      </w:numPr>
      <w:spacing w:after="100" w:line="259" w:lineRule="auto"/>
      <w:ind w:left="425" w:hanging="425"/>
    </w:pPr>
    <w:rPr>
      <w:rFonts w:ascii="Calibri" w:hAnsi="Calibri"/>
      <w:sz w:val="22"/>
    </w:rPr>
  </w:style>
  <w:style w:type="character" w:styleId="CommentReference">
    <w:name w:val="annotation reference"/>
    <w:basedOn w:val="DefaultParagraphFont"/>
    <w:semiHidden/>
    <w:unhideWhenUsed/>
    <w:rsid w:val="006F563D"/>
    <w:rPr>
      <w:sz w:val="16"/>
      <w:szCs w:val="16"/>
    </w:rPr>
  </w:style>
  <w:style w:type="paragraph" w:styleId="CommentText">
    <w:name w:val="annotation text"/>
    <w:basedOn w:val="Normal"/>
    <w:link w:val="CommentTextChar"/>
    <w:semiHidden/>
    <w:unhideWhenUsed/>
    <w:rsid w:val="006F563D"/>
    <w:rPr>
      <w:sz w:val="20"/>
      <w:szCs w:val="20"/>
    </w:rPr>
  </w:style>
  <w:style w:type="character" w:customStyle="1" w:styleId="CommentTextChar">
    <w:name w:val="Comment Text Char"/>
    <w:basedOn w:val="DefaultParagraphFont"/>
    <w:link w:val="CommentText"/>
    <w:semiHidden/>
    <w:rsid w:val="006F563D"/>
    <w:rPr>
      <w:rFonts w:eastAsia="Times New Roman"/>
      <w:sz w:val="20"/>
      <w:szCs w:val="20"/>
      <w:lang w:val="en-GB"/>
    </w:rPr>
  </w:style>
  <w:style w:type="paragraph" w:customStyle="1" w:styleId="Default">
    <w:name w:val="Default"/>
    <w:rsid w:val="008557E2"/>
    <w:pPr>
      <w:autoSpaceDE w:val="0"/>
      <w:autoSpaceDN w:val="0"/>
      <w:adjustRightInd w:val="0"/>
    </w:pPr>
    <w:rPr>
      <w:rFonts w:ascii="Arial" w:eastAsia="Times New Roman" w:hAnsi="Arial" w:cs="Arial"/>
      <w:color w:val="000000"/>
      <w:sz w:val="24"/>
      <w:szCs w:val="24"/>
      <w:lang w:val="en-GB" w:eastAsia="en-GB"/>
    </w:rPr>
  </w:style>
  <w:style w:type="character" w:customStyle="1" w:styleId="Heading1Char">
    <w:name w:val="Heading 1 Char"/>
    <w:basedOn w:val="DefaultParagraphFont"/>
    <w:link w:val="Heading1"/>
    <w:rsid w:val="003E7ECC"/>
    <w:rPr>
      <w:rFonts w:asciiTheme="minorHAnsi" w:hAnsiTheme="minorHAnsi"/>
      <w:b/>
      <w:color w:val="76923C" w:themeColor="accent3" w:themeShade="BF"/>
      <w:sz w:val="28"/>
      <w:szCs w:val="28"/>
    </w:rPr>
  </w:style>
  <w:style w:type="character" w:styleId="Hyperlink">
    <w:name w:val="Hyperlink"/>
    <w:uiPriority w:val="99"/>
    <w:unhideWhenUsed/>
    <w:rsid w:val="009C02CC"/>
    <w:rPr>
      <w:strike w:val="0"/>
      <w:dstrike w:val="0"/>
      <w:color w:val="0000FF"/>
      <w:u w:val="none"/>
      <w:effect w:val="none"/>
    </w:rPr>
  </w:style>
  <w:style w:type="paragraph" w:styleId="FootnoteText">
    <w:name w:val="footnote text"/>
    <w:basedOn w:val="Normal"/>
    <w:link w:val="FootnoteTextChar"/>
    <w:uiPriority w:val="99"/>
    <w:semiHidden/>
    <w:unhideWhenUsed/>
    <w:rsid w:val="009C02CC"/>
    <w:rPr>
      <w:rFonts w:ascii="Tahoma" w:hAnsi="Tahoma"/>
      <w:color w:val="000000"/>
      <w:sz w:val="20"/>
      <w:szCs w:val="20"/>
    </w:rPr>
  </w:style>
  <w:style w:type="character" w:customStyle="1" w:styleId="FootnoteTextChar">
    <w:name w:val="Footnote Text Char"/>
    <w:basedOn w:val="DefaultParagraphFont"/>
    <w:link w:val="FootnoteText"/>
    <w:uiPriority w:val="99"/>
    <w:semiHidden/>
    <w:rsid w:val="009C02CC"/>
    <w:rPr>
      <w:rFonts w:ascii="Tahoma" w:eastAsia="Times New Roman" w:hAnsi="Tahoma"/>
      <w:color w:val="000000"/>
      <w:sz w:val="20"/>
      <w:szCs w:val="20"/>
      <w:lang w:val="en-GB"/>
    </w:rPr>
  </w:style>
  <w:style w:type="paragraph" w:customStyle="1" w:styleId="Bulletskeyfindings">
    <w:name w:val="Bullets (key findings)"/>
    <w:basedOn w:val="Normal"/>
    <w:rsid w:val="009C02CC"/>
    <w:pPr>
      <w:numPr>
        <w:numId w:val="3"/>
      </w:numPr>
      <w:spacing w:after="120"/>
    </w:pPr>
    <w:rPr>
      <w:rFonts w:ascii="Tahoma" w:hAnsi="Tahoma"/>
      <w:color w:val="000000"/>
    </w:rPr>
  </w:style>
  <w:style w:type="paragraph" w:customStyle="1" w:styleId="Bulletsspaced">
    <w:name w:val="Bullets (spaced)"/>
    <w:basedOn w:val="Normal"/>
    <w:autoRedefine/>
    <w:rsid w:val="009C02CC"/>
    <w:pPr>
      <w:numPr>
        <w:numId w:val="4"/>
      </w:numPr>
      <w:tabs>
        <w:tab w:val="left" w:pos="567"/>
      </w:tabs>
      <w:spacing w:before="120"/>
    </w:pPr>
    <w:rPr>
      <w:rFonts w:ascii="Tahoma" w:hAnsi="Tahoma"/>
      <w:color w:val="000000"/>
    </w:rPr>
  </w:style>
  <w:style w:type="paragraph" w:customStyle="1" w:styleId="Bulletsspaced-lastbullet">
    <w:name w:val="Bullets (spaced) - last bullet"/>
    <w:basedOn w:val="Bulletsspaced"/>
    <w:next w:val="Normal"/>
    <w:rsid w:val="009C02CC"/>
    <w:pPr>
      <w:numPr>
        <w:numId w:val="5"/>
      </w:numPr>
      <w:spacing w:after="240"/>
      <w:ind w:left="924" w:hanging="357"/>
    </w:pPr>
    <w:rPr>
      <w:lang w:eastAsia="en-GB"/>
    </w:rPr>
  </w:style>
  <w:style w:type="character" w:customStyle="1" w:styleId="UnnumberedparagraphChar">
    <w:name w:val="Unnumbered paragraph Char"/>
    <w:link w:val="Unnumberedparagraph"/>
    <w:locked/>
    <w:rsid w:val="009C02CC"/>
    <w:rPr>
      <w:rFonts w:ascii="Tahoma" w:hAnsi="Tahoma" w:cs="Tahoma"/>
      <w:color w:val="000000"/>
      <w:sz w:val="24"/>
      <w:szCs w:val="24"/>
    </w:rPr>
  </w:style>
  <w:style w:type="paragraph" w:customStyle="1" w:styleId="Unnumberedparagraph">
    <w:name w:val="Unnumbered paragraph"/>
    <w:basedOn w:val="Normal"/>
    <w:link w:val="UnnumberedparagraphChar"/>
    <w:rsid w:val="009C02CC"/>
    <w:pPr>
      <w:spacing w:after="240"/>
    </w:pPr>
    <w:rPr>
      <w:rFonts w:ascii="Tahoma" w:hAnsi="Tahoma" w:cs="Tahoma"/>
      <w:color w:val="000000"/>
    </w:rPr>
  </w:style>
  <w:style w:type="paragraph" w:customStyle="1" w:styleId="Bulletskeyfindings-lastbullet">
    <w:name w:val="Bullets (key findings) - last bullet"/>
    <w:basedOn w:val="Bulletskeyfindings"/>
    <w:next w:val="Heading1"/>
    <w:rsid w:val="009C02CC"/>
    <w:pPr>
      <w:spacing w:after="240"/>
    </w:pPr>
  </w:style>
  <w:style w:type="character" w:styleId="FootnoteReference">
    <w:name w:val="footnote reference"/>
    <w:uiPriority w:val="99"/>
    <w:semiHidden/>
    <w:unhideWhenUsed/>
    <w:rsid w:val="009C02CC"/>
    <w:rPr>
      <w:vertAlign w:val="superscript"/>
    </w:rPr>
  </w:style>
  <w:style w:type="table" w:styleId="TableGrid">
    <w:name w:val="Table Grid"/>
    <w:basedOn w:val="TableNormal"/>
    <w:uiPriority w:val="39"/>
    <w:rsid w:val="00827962"/>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2F20"/>
    <w:pPr>
      <w:spacing w:before="100" w:beforeAutospacing="1" w:after="100" w:afterAutospacing="1"/>
    </w:pPr>
    <w:rPr>
      <w:lang w:eastAsia="en-GB"/>
    </w:rPr>
  </w:style>
  <w:style w:type="paragraph" w:styleId="Header">
    <w:name w:val="header"/>
    <w:basedOn w:val="Normal"/>
    <w:link w:val="HeaderChar"/>
    <w:uiPriority w:val="99"/>
    <w:unhideWhenUsed/>
    <w:rsid w:val="001A579E"/>
    <w:pPr>
      <w:tabs>
        <w:tab w:val="center" w:pos="4513"/>
        <w:tab w:val="right" w:pos="9026"/>
      </w:tabs>
    </w:pPr>
  </w:style>
  <w:style w:type="character" w:customStyle="1" w:styleId="HeaderChar">
    <w:name w:val="Header Char"/>
    <w:basedOn w:val="DefaultParagraphFont"/>
    <w:link w:val="Header"/>
    <w:uiPriority w:val="99"/>
    <w:rsid w:val="001A579E"/>
  </w:style>
  <w:style w:type="paragraph" w:styleId="Footer">
    <w:name w:val="footer"/>
    <w:basedOn w:val="Normal"/>
    <w:link w:val="FooterChar"/>
    <w:uiPriority w:val="99"/>
    <w:unhideWhenUsed/>
    <w:rsid w:val="001A579E"/>
    <w:pPr>
      <w:tabs>
        <w:tab w:val="center" w:pos="4513"/>
        <w:tab w:val="right" w:pos="9026"/>
      </w:tabs>
    </w:pPr>
  </w:style>
  <w:style w:type="character" w:customStyle="1" w:styleId="FooterChar">
    <w:name w:val="Footer Char"/>
    <w:basedOn w:val="DefaultParagraphFont"/>
    <w:link w:val="Footer"/>
    <w:uiPriority w:val="99"/>
    <w:rsid w:val="001A579E"/>
  </w:style>
  <w:style w:type="paragraph" w:styleId="CommentSubject">
    <w:name w:val="annotation subject"/>
    <w:basedOn w:val="CommentText"/>
    <w:next w:val="CommentText"/>
    <w:link w:val="CommentSubjectChar"/>
    <w:uiPriority w:val="99"/>
    <w:semiHidden/>
    <w:unhideWhenUsed/>
    <w:rsid w:val="00511ECD"/>
    <w:rPr>
      <w:rFonts w:eastAsia="PMingLiU"/>
      <w:b/>
      <w:bCs/>
      <w:lang w:val="en-US"/>
    </w:rPr>
  </w:style>
  <w:style w:type="character" w:customStyle="1" w:styleId="CommentSubjectChar">
    <w:name w:val="Comment Subject Char"/>
    <w:basedOn w:val="CommentTextChar"/>
    <w:link w:val="CommentSubject"/>
    <w:uiPriority w:val="99"/>
    <w:semiHidden/>
    <w:rsid w:val="00511ECD"/>
    <w:rPr>
      <w:rFonts w:eastAsia="Times New Roman"/>
      <w:b/>
      <w:bCs/>
      <w:sz w:val="20"/>
      <w:szCs w:val="20"/>
      <w:lang w:val="en-GB"/>
    </w:rPr>
  </w:style>
  <w:style w:type="paragraph" w:styleId="Revision">
    <w:name w:val="Revision"/>
    <w:hidden/>
    <w:uiPriority w:val="99"/>
    <w:semiHidden/>
    <w:rsid w:val="00511ECD"/>
  </w:style>
  <w:style w:type="character" w:customStyle="1" w:styleId="Heading2Char">
    <w:name w:val="Heading 2 Char"/>
    <w:basedOn w:val="DefaultParagraphFont"/>
    <w:link w:val="Heading2"/>
    <w:uiPriority w:val="9"/>
    <w:rsid w:val="003E7ECC"/>
    <w:rPr>
      <w:rFonts w:asciiTheme="minorHAnsi" w:hAnsiTheme="minorHAnsi"/>
      <w:b/>
      <w:sz w:val="24"/>
      <w:szCs w:val="24"/>
    </w:rPr>
  </w:style>
  <w:style w:type="paragraph" w:styleId="NoSpacing">
    <w:name w:val="No Spacing"/>
    <w:aliases w:val="normal"/>
    <w:uiPriority w:val="1"/>
    <w:qFormat/>
    <w:rsid w:val="007537D7"/>
    <w:pPr>
      <w:tabs>
        <w:tab w:val="left" w:pos="425"/>
      </w:tabs>
      <w:spacing w:after="120" w:line="264" w:lineRule="auto"/>
    </w:pPr>
    <w:rPr>
      <w:rFonts w:asciiTheme="minorHAnsi" w:hAnsiTheme="minorHAnsi"/>
    </w:rPr>
  </w:style>
  <w:style w:type="character" w:customStyle="1" w:styleId="Heading3Char">
    <w:name w:val="Heading 3 Char"/>
    <w:basedOn w:val="DefaultParagraphFont"/>
    <w:link w:val="Heading3"/>
    <w:uiPriority w:val="9"/>
    <w:rsid w:val="00BB3657"/>
    <w:rPr>
      <w:rFonts w:asciiTheme="minorHAnsi" w:hAnsiTheme="minorHAnsi"/>
      <w:u w:val="single"/>
    </w:rPr>
  </w:style>
  <w:style w:type="character" w:styleId="UnresolvedMention">
    <w:name w:val="Unresolved Mention"/>
    <w:basedOn w:val="DefaultParagraphFont"/>
    <w:uiPriority w:val="99"/>
    <w:semiHidden/>
    <w:unhideWhenUsed/>
    <w:rsid w:val="00D166D0"/>
    <w:rPr>
      <w:color w:val="605E5C"/>
      <w:shd w:val="clear" w:color="auto" w:fill="E1DFDD"/>
    </w:rPr>
  </w:style>
  <w:style w:type="character" w:styleId="PageNumber">
    <w:name w:val="page number"/>
    <w:basedOn w:val="DefaultParagraphFont"/>
    <w:uiPriority w:val="99"/>
    <w:semiHidden/>
    <w:unhideWhenUsed/>
    <w:rsid w:val="00331DEC"/>
  </w:style>
  <w:style w:type="character" w:customStyle="1" w:styleId="Heading4Char">
    <w:name w:val="Heading 4 Char"/>
    <w:basedOn w:val="DefaultParagraphFont"/>
    <w:link w:val="Heading4"/>
    <w:uiPriority w:val="9"/>
    <w:rsid w:val="00BF4BB4"/>
    <w:rPr>
      <w:rFonts w:ascii="Calibri" w:hAnsi="Calibri"/>
      <w:color w:val="1F497D" w:themeColor="text2"/>
      <w:sz w:val="24"/>
      <w:szCs w:val="24"/>
    </w:rPr>
  </w:style>
  <w:style w:type="character" w:styleId="FollowedHyperlink">
    <w:name w:val="FollowedHyperlink"/>
    <w:basedOn w:val="DefaultParagraphFont"/>
    <w:uiPriority w:val="99"/>
    <w:semiHidden/>
    <w:unhideWhenUsed/>
    <w:rsid w:val="00EA198D"/>
    <w:rPr>
      <w:color w:val="800080" w:themeColor="followedHyperlink"/>
      <w:u w:val="single"/>
    </w:rPr>
  </w:style>
  <w:style w:type="paragraph" w:styleId="TOCHeading">
    <w:name w:val="TOC Heading"/>
    <w:basedOn w:val="Heading1"/>
    <w:next w:val="Normal"/>
    <w:uiPriority w:val="39"/>
    <w:unhideWhenUsed/>
    <w:qFormat/>
    <w:rsid w:val="003E7ECC"/>
    <w:pPr>
      <w:keepNext/>
      <w:keepLines/>
      <w:tabs>
        <w:tab w:val="clear" w:pos="425"/>
      </w:tabs>
      <w:spacing w:before="480" w:after="0" w:line="276" w:lineRule="auto"/>
      <w:outlineLvl w:val="9"/>
    </w:pPr>
    <w:rPr>
      <w:rFonts w:asciiTheme="majorHAnsi" w:eastAsiaTheme="majorEastAsia" w:hAnsiTheme="majorHAnsi" w:cstheme="majorBidi"/>
      <w:b w:val="0"/>
      <w:bCs/>
      <w:color w:val="365F91" w:themeColor="accent1" w:themeShade="BF"/>
    </w:rPr>
  </w:style>
  <w:style w:type="paragraph" w:styleId="TOC1">
    <w:name w:val="toc 1"/>
    <w:basedOn w:val="Normal"/>
    <w:next w:val="Normal"/>
    <w:autoRedefine/>
    <w:uiPriority w:val="39"/>
    <w:unhideWhenUsed/>
    <w:rsid w:val="00693C54"/>
    <w:pPr>
      <w:tabs>
        <w:tab w:val="right" w:leader="dot" w:pos="9346"/>
      </w:tabs>
      <w:spacing w:before="120"/>
    </w:pPr>
    <w:rPr>
      <w:rFonts w:asciiTheme="minorHAnsi" w:hAnsiTheme="minorHAnsi"/>
      <w:b/>
      <w:bCs/>
      <w:i/>
      <w:iCs/>
    </w:rPr>
  </w:style>
  <w:style w:type="paragraph" w:styleId="TOC2">
    <w:name w:val="toc 2"/>
    <w:basedOn w:val="Normal"/>
    <w:next w:val="Normal"/>
    <w:autoRedefine/>
    <w:uiPriority w:val="39"/>
    <w:unhideWhenUsed/>
    <w:rsid w:val="003E7ECC"/>
    <w:pPr>
      <w:spacing w:before="120"/>
      <w:ind w:left="240"/>
    </w:pPr>
    <w:rPr>
      <w:rFonts w:asciiTheme="minorHAnsi" w:hAnsiTheme="minorHAnsi"/>
      <w:b/>
      <w:bCs/>
      <w:sz w:val="22"/>
      <w:szCs w:val="22"/>
    </w:rPr>
  </w:style>
  <w:style w:type="paragraph" w:styleId="TOC3">
    <w:name w:val="toc 3"/>
    <w:basedOn w:val="Normal"/>
    <w:next w:val="Normal"/>
    <w:autoRedefine/>
    <w:uiPriority w:val="39"/>
    <w:unhideWhenUsed/>
    <w:rsid w:val="003E7ECC"/>
    <w:pPr>
      <w:ind w:left="480"/>
    </w:pPr>
    <w:rPr>
      <w:rFonts w:asciiTheme="minorHAnsi" w:hAnsiTheme="minorHAnsi"/>
      <w:sz w:val="20"/>
      <w:szCs w:val="20"/>
    </w:rPr>
  </w:style>
  <w:style w:type="paragraph" w:styleId="TOC4">
    <w:name w:val="toc 4"/>
    <w:basedOn w:val="Normal"/>
    <w:next w:val="Normal"/>
    <w:autoRedefine/>
    <w:uiPriority w:val="39"/>
    <w:semiHidden/>
    <w:unhideWhenUsed/>
    <w:rsid w:val="003E7EC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E7EC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E7EC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E7EC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E7EC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E7ECC"/>
    <w:pPr>
      <w:ind w:left="1920"/>
    </w:pPr>
    <w:rPr>
      <w:rFonts w:asciiTheme="minorHAnsi" w:hAnsiTheme="minorHAnsi"/>
      <w:sz w:val="20"/>
      <w:szCs w:val="20"/>
    </w:rPr>
  </w:style>
  <w:style w:type="character" w:customStyle="1" w:styleId="ListParagraphChar">
    <w:name w:val="List Paragraph Char"/>
    <w:aliases w:val="bullet para Char"/>
    <w:basedOn w:val="DefaultParagraphFont"/>
    <w:link w:val="ListParagraph"/>
    <w:uiPriority w:val="34"/>
    <w:locked/>
    <w:rsid w:val="00204864"/>
    <w:rPr>
      <w:rFonts w:ascii="Calibri" w:eastAsia="Times New Roman" w:hAnsi="Calibri"/>
      <w:szCs w:val="24"/>
      <w:lang w:val="en-GB"/>
    </w:rPr>
  </w:style>
  <w:style w:type="paragraph" w:styleId="BodyTextIndent">
    <w:name w:val="Body Text Indent"/>
    <w:basedOn w:val="Normal"/>
    <w:link w:val="BodyTextIndentChar"/>
    <w:semiHidden/>
    <w:unhideWhenUsed/>
    <w:rsid w:val="0031554D"/>
    <w:pPr>
      <w:overflowPunct w:val="0"/>
      <w:autoSpaceDE w:val="0"/>
      <w:autoSpaceDN w:val="0"/>
      <w:adjustRightInd w:val="0"/>
      <w:spacing w:before="120" w:after="120"/>
      <w:ind w:left="720"/>
    </w:pPr>
    <w:rPr>
      <w:rFonts w:ascii="Arial" w:hAnsi="Arial"/>
      <w:sz w:val="20"/>
      <w:szCs w:val="20"/>
      <w:lang w:eastAsia="en-GB"/>
    </w:rPr>
  </w:style>
  <w:style w:type="character" w:customStyle="1" w:styleId="BodyTextIndentChar">
    <w:name w:val="Body Text Indent Char"/>
    <w:basedOn w:val="DefaultParagraphFont"/>
    <w:link w:val="BodyTextIndent"/>
    <w:semiHidden/>
    <w:rsid w:val="0031554D"/>
    <w:rPr>
      <w:rFonts w:ascii="Arial" w:eastAsia="Times New Roman"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446">
      <w:bodyDiv w:val="1"/>
      <w:marLeft w:val="0"/>
      <w:marRight w:val="0"/>
      <w:marTop w:val="0"/>
      <w:marBottom w:val="0"/>
      <w:divBdr>
        <w:top w:val="none" w:sz="0" w:space="0" w:color="auto"/>
        <w:left w:val="none" w:sz="0" w:space="0" w:color="auto"/>
        <w:bottom w:val="none" w:sz="0" w:space="0" w:color="auto"/>
        <w:right w:val="none" w:sz="0" w:space="0" w:color="auto"/>
      </w:divBdr>
    </w:div>
    <w:div w:id="56327227">
      <w:bodyDiv w:val="1"/>
      <w:marLeft w:val="0"/>
      <w:marRight w:val="0"/>
      <w:marTop w:val="0"/>
      <w:marBottom w:val="0"/>
      <w:divBdr>
        <w:top w:val="none" w:sz="0" w:space="0" w:color="auto"/>
        <w:left w:val="none" w:sz="0" w:space="0" w:color="auto"/>
        <w:bottom w:val="none" w:sz="0" w:space="0" w:color="auto"/>
        <w:right w:val="none" w:sz="0" w:space="0" w:color="auto"/>
      </w:divBdr>
      <w:divsChild>
        <w:div w:id="620187712">
          <w:marLeft w:val="0"/>
          <w:marRight w:val="0"/>
          <w:marTop w:val="0"/>
          <w:marBottom w:val="0"/>
          <w:divBdr>
            <w:top w:val="none" w:sz="0" w:space="0" w:color="auto"/>
            <w:left w:val="none" w:sz="0" w:space="0" w:color="auto"/>
            <w:bottom w:val="none" w:sz="0" w:space="0" w:color="auto"/>
            <w:right w:val="none" w:sz="0" w:space="0" w:color="auto"/>
          </w:divBdr>
          <w:divsChild>
            <w:div w:id="1347902045">
              <w:marLeft w:val="0"/>
              <w:marRight w:val="0"/>
              <w:marTop w:val="0"/>
              <w:marBottom w:val="0"/>
              <w:divBdr>
                <w:top w:val="none" w:sz="0" w:space="0" w:color="auto"/>
                <w:left w:val="none" w:sz="0" w:space="0" w:color="auto"/>
                <w:bottom w:val="none" w:sz="0" w:space="0" w:color="auto"/>
                <w:right w:val="none" w:sz="0" w:space="0" w:color="auto"/>
              </w:divBdr>
              <w:divsChild>
                <w:div w:id="815955028">
                  <w:marLeft w:val="0"/>
                  <w:marRight w:val="0"/>
                  <w:marTop w:val="0"/>
                  <w:marBottom w:val="0"/>
                  <w:divBdr>
                    <w:top w:val="none" w:sz="0" w:space="0" w:color="auto"/>
                    <w:left w:val="none" w:sz="0" w:space="0" w:color="auto"/>
                    <w:bottom w:val="none" w:sz="0" w:space="0" w:color="auto"/>
                    <w:right w:val="none" w:sz="0" w:space="0" w:color="auto"/>
                  </w:divBdr>
                </w:div>
              </w:divsChild>
            </w:div>
            <w:div w:id="245919522">
              <w:marLeft w:val="0"/>
              <w:marRight w:val="0"/>
              <w:marTop w:val="0"/>
              <w:marBottom w:val="0"/>
              <w:divBdr>
                <w:top w:val="none" w:sz="0" w:space="0" w:color="auto"/>
                <w:left w:val="none" w:sz="0" w:space="0" w:color="auto"/>
                <w:bottom w:val="none" w:sz="0" w:space="0" w:color="auto"/>
                <w:right w:val="none" w:sz="0" w:space="0" w:color="auto"/>
              </w:divBdr>
              <w:divsChild>
                <w:div w:id="1008140311">
                  <w:marLeft w:val="0"/>
                  <w:marRight w:val="0"/>
                  <w:marTop w:val="0"/>
                  <w:marBottom w:val="0"/>
                  <w:divBdr>
                    <w:top w:val="none" w:sz="0" w:space="0" w:color="auto"/>
                    <w:left w:val="none" w:sz="0" w:space="0" w:color="auto"/>
                    <w:bottom w:val="none" w:sz="0" w:space="0" w:color="auto"/>
                    <w:right w:val="none" w:sz="0" w:space="0" w:color="auto"/>
                  </w:divBdr>
                  <w:divsChild>
                    <w:div w:id="1443962023">
                      <w:marLeft w:val="0"/>
                      <w:marRight w:val="0"/>
                      <w:marTop w:val="0"/>
                      <w:marBottom w:val="0"/>
                      <w:divBdr>
                        <w:top w:val="none" w:sz="0" w:space="0" w:color="auto"/>
                        <w:left w:val="none" w:sz="0" w:space="0" w:color="auto"/>
                        <w:bottom w:val="none" w:sz="0" w:space="0" w:color="auto"/>
                        <w:right w:val="none" w:sz="0" w:space="0" w:color="auto"/>
                      </w:divBdr>
                    </w:div>
                  </w:divsChild>
                </w:div>
                <w:div w:id="1764643123">
                  <w:marLeft w:val="0"/>
                  <w:marRight w:val="0"/>
                  <w:marTop w:val="0"/>
                  <w:marBottom w:val="0"/>
                  <w:divBdr>
                    <w:top w:val="none" w:sz="0" w:space="0" w:color="auto"/>
                    <w:left w:val="none" w:sz="0" w:space="0" w:color="auto"/>
                    <w:bottom w:val="none" w:sz="0" w:space="0" w:color="auto"/>
                    <w:right w:val="none" w:sz="0" w:space="0" w:color="auto"/>
                  </w:divBdr>
                  <w:divsChild>
                    <w:div w:id="8913566">
                      <w:marLeft w:val="0"/>
                      <w:marRight w:val="0"/>
                      <w:marTop w:val="0"/>
                      <w:marBottom w:val="0"/>
                      <w:divBdr>
                        <w:top w:val="none" w:sz="0" w:space="0" w:color="auto"/>
                        <w:left w:val="none" w:sz="0" w:space="0" w:color="auto"/>
                        <w:bottom w:val="none" w:sz="0" w:space="0" w:color="auto"/>
                        <w:right w:val="none" w:sz="0" w:space="0" w:color="auto"/>
                      </w:divBdr>
                    </w:div>
                  </w:divsChild>
                </w:div>
                <w:div w:id="2002154733">
                  <w:marLeft w:val="0"/>
                  <w:marRight w:val="0"/>
                  <w:marTop w:val="0"/>
                  <w:marBottom w:val="0"/>
                  <w:divBdr>
                    <w:top w:val="none" w:sz="0" w:space="0" w:color="auto"/>
                    <w:left w:val="none" w:sz="0" w:space="0" w:color="auto"/>
                    <w:bottom w:val="none" w:sz="0" w:space="0" w:color="auto"/>
                    <w:right w:val="none" w:sz="0" w:space="0" w:color="auto"/>
                  </w:divBdr>
                  <w:divsChild>
                    <w:div w:id="682628477">
                      <w:marLeft w:val="0"/>
                      <w:marRight w:val="0"/>
                      <w:marTop w:val="0"/>
                      <w:marBottom w:val="0"/>
                      <w:divBdr>
                        <w:top w:val="none" w:sz="0" w:space="0" w:color="auto"/>
                        <w:left w:val="none" w:sz="0" w:space="0" w:color="auto"/>
                        <w:bottom w:val="none" w:sz="0" w:space="0" w:color="auto"/>
                        <w:right w:val="none" w:sz="0" w:space="0" w:color="auto"/>
                      </w:divBdr>
                    </w:div>
                  </w:divsChild>
                </w:div>
                <w:div w:id="978263503">
                  <w:marLeft w:val="0"/>
                  <w:marRight w:val="0"/>
                  <w:marTop w:val="0"/>
                  <w:marBottom w:val="0"/>
                  <w:divBdr>
                    <w:top w:val="none" w:sz="0" w:space="0" w:color="auto"/>
                    <w:left w:val="none" w:sz="0" w:space="0" w:color="auto"/>
                    <w:bottom w:val="none" w:sz="0" w:space="0" w:color="auto"/>
                    <w:right w:val="none" w:sz="0" w:space="0" w:color="auto"/>
                  </w:divBdr>
                  <w:divsChild>
                    <w:div w:id="11501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5068">
          <w:marLeft w:val="0"/>
          <w:marRight w:val="0"/>
          <w:marTop w:val="0"/>
          <w:marBottom w:val="0"/>
          <w:divBdr>
            <w:top w:val="none" w:sz="0" w:space="0" w:color="auto"/>
            <w:left w:val="none" w:sz="0" w:space="0" w:color="auto"/>
            <w:bottom w:val="none" w:sz="0" w:space="0" w:color="auto"/>
            <w:right w:val="none" w:sz="0" w:space="0" w:color="auto"/>
          </w:divBdr>
          <w:divsChild>
            <w:div w:id="920914648">
              <w:marLeft w:val="0"/>
              <w:marRight w:val="0"/>
              <w:marTop w:val="0"/>
              <w:marBottom w:val="0"/>
              <w:divBdr>
                <w:top w:val="none" w:sz="0" w:space="0" w:color="auto"/>
                <w:left w:val="none" w:sz="0" w:space="0" w:color="auto"/>
                <w:bottom w:val="none" w:sz="0" w:space="0" w:color="auto"/>
                <w:right w:val="none" w:sz="0" w:space="0" w:color="auto"/>
              </w:divBdr>
              <w:divsChild>
                <w:div w:id="18829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6670">
          <w:marLeft w:val="0"/>
          <w:marRight w:val="0"/>
          <w:marTop w:val="0"/>
          <w:marBottom w:val="0"/>
          <w:divBdr>
            <w:top w:val="none" w:sz="0" w:space="0" w:color="auto"/>
            <w:left w:val="none" w:sz="0" w:space="0" w:color="auto"/>
            <w:bottom w:val="none" w:sz="0" w:space="0" w:color="auto"/>
            <w:right w:val="none" w:sz="0" w:space="0" w:color="auto"/>
          </w:divBdr>
          <w:divsChild>
            <w:div w:id="278148198">
              <w:marLeft w:val="0"/>
              <w:marRight w:val="0"/>
              <w:marTop w:val="0"/>
              <w:marBottom w:val="0"/>
              <w:divBdr>
                <w:top w:val="none" w:sz="0" w:space="0" w:color="auto"/>
                <w:left w:val="none" w:sz="0" w:space="0" w:color="auto"/>
                <w:bottom w:val="none" w:sz="0" w:space="0" w:color="auto"/>
                <w:right w:val="none" w:sz="0" w:space="0" w:color="auto"/>
              </w:divBdr>
              <w:divsChild>
                <w:div w:id="1354840906">
                  <w:marLeft w:val="0"/>
                  <w:marRight w:val="0"/>
                  <w:marTop w:val="0"/>
                  <w:marBottom w:val="0"/>
                  <w:divBdr>
                    <w:top w:val="none" w:sz="0" w:space="0" w:color="auto"/>
                    <w:left w:val="none" w:sz="0" w:space="0" w:color="auto"/>
                    <w:bottom w:val="none" w:sz="0" w:space="0" w:color="auto"/>
                    <w:right w:val="none" w:sz="0" w:space="0" w:color="auto"/>
                  </w:divBdr>
                </w:div>
              </w:divsChild>
            </w:div>
            <w:div w:id="2137946984">
              <w:marLeft w:val="0"/>
              <w:marRight w:val="0"/>
              <w:marTop w:val="0"/>
              <w:marBottom w:val="0"/>
              <w:divBdr>
                <w:top w:val="none" w:sz="0" w:space="0" w:color="auto"/>
                <w:left w:val="none" w:sz="0" w:space="0" w:color="auto"/>
                <w:bottom w:val="none" w:sz="0" w:space="0" w:color="auto"/>
                <w:right w:val="none" w:sz="0" w:space="0" w:color="auto"/>
              </w:divBdr>
              <w:divsChild>
                <w:div w:id="1736319892">
                  <w:marLeft w:val="0"/>
                  <w:marRight w:val="0"/>
                  <w:marTop w:val="0"/>
                  <w:marBottom w:val="0"/>
                  <w:divBdr>
                    <w:top w:val="none" w:sz="0" w:space="0" w:color="auto"/>
                    <w:left w:val="none" w:sz="0" w:space="0" w:color="auto"/>
                    <w:bottom w:val="none" w:sz="0" w:space="0" w:color="auto"/>
                    <w:right w:val="none" w:sz="0" w:space="0" w:color="auto"/>
                  </w:divBdr>
                  <w:divsChild>
                    <w:div w:id="9614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204083">
          <w:marLeft w:val="0"/>
          <w:marRight w:val="0"/>
          <w:marTop w:val="0"/>
          <w:marBottom w:val="0"/>
          <w:divBdr>
            <w:top w:val="none" w:sz="0" w:space="0" w:color="auto"/>
            <w:left w:val="none" w:sz="0" w:space="0" w:color="auto"/>
            <w:bottom w:val="none" w:sz="0" w:space="0" w:color="auto"/>
            <w:right w:val="none" w:sz="0" w:space="0" w:color="auto"/>
          </w:divBdr>
          <w:divsChild>
            <w:div w:id="1356269592">
              <w:marLeft w:val="0"/>
              <w:marRight w:val="0"/>
              <w:marTop w:val="0"/>
              <w:marBottom w:val="0"/>
              <w:divBdr>
                <w:top w:val="none" w:sz="0" w:space="0" w:color="auto"/>
                <w:left w:val="none" w:sz="0" w:space="0" w:color="auto"/>
                <w:bottom w:val="none" w:sz="0" w:space="0" w:color="auto"/>
                <w:right w:val="none" w:sz="0" w:space="0" w:color="auto"/>
              </w:divBdr>
              <w:divsChild>
                <w:div w:id="358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8483">
          <w:marLeft w:val="0"/>
          <w:marRight w:val="0"/>
          <w:marTop w:val="0"/>
          <w:marBottom w:val="0"/>
          <w:divBdr>
            <w:top w:val="none" w:sz="0" w:space="0" w:color="auto"/>
            <w:left w:val="none" w:sz="0" w:space="0" w:color="auto"/>
            <w:bottom w:val="none" w:sz="0" w:space="0" w:color="auto"/>
            <w:right w:val="none" w:sz="0" w:space="0" w:color="auto"/>
          </w:divBdr>
          <w:divsChild>
            <w:div w:id="1888296469">
              <w:marLeft w:val="0"/>
              <w:marRight w:val="0"/>
              <w:marTop w:val="0"/>
              <w:marBottom w:val="0"/>
              <w:divBdr>
                <w:top w:val="none" w:sz="0" w:space="0" w:color="auto"/>
                <w:left w:val="none" w:sz="0" w:space="0" w:color="auto"/>
                <w:bottom w:val="none" w:sz="0" w:space="0" w:color="auto"/>
                <w:right w:val="none" w:sz="0" w:space="0" w:color="auto"/>
              </w:divBdr>
              <w:divsChild>
                <w:div w:id="16005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558">
          <w:marLeft w:val="0"/>
          <w:marRight w:val="0"/>
          <w:marTop w:val="0"/>
          <w:marBottom w:val="0"/>
          <w:divBdr>
            <w:top w:val="none" w:sz="0" w:space="0" w:color="auto"/>
            <w:left w:val="none" w:sz="0" w:space="0" w:color="auto"/>
            <w:bottom w:val="none" w:sz="0" w:space="0" w:color="auto"/>
            <w:right w:val="none" w:sz="0" w:space="0" w:color="auto"/>
          </w:divBdr>
          <w:divsChild>
            <w:div w:id="171452332">
              <w:marLeft w:val="0"/>
              <w:marRight w:val="0"/>
              <w:marTop w:val="0"/>
              <w:marBottom w:val="0"/>
              <w:divBdr>
                <w:top w:val="none" w:sz="0" w:space="0" w:color="auto"/>
                <w:left w:val="none" w:sz="0" w:space="0" w:color="auto"/>
                <w:bottom w:val="none" w:sz="0" w:space="0" w:color="auto"/>
                <w:right w:val="none" w:sz="0" w:space="0" w:color="auto"/>
              </w:divBdr>
              <w:divsChild>
                <w:div w:id="3517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4062">
          <w:marLeft w:val="0"/>
          <w:marRight w:val="0"/>
          <w:marTop w:val="0"/>
          <w:marBottom w:val="0"/>
          <w:divBdr>
            <w:top w:val="none" w:sz="0" w:space="0" w:color="auto"/>
            <w:left w:val="none" w:sz="0" w:space="0" w:color="auto"/>
            <w:bottom w:val="none" w:sz="0" w:space="0" w:color="auto"/>
            <w:right w:val="none" w:sz="0" w:space="0" w:color="auto"/>
          </w:divBdr>
          <w:divsChild>
            <w:div w:id="2022007704">
              <w:marLeft w:val="0"/>
              <w:marRight w:val="0"/>
              <w:marTop w:val="0"/>
              <w:marBottom w:val="0"/>
              <w:divBdr>
                <w:top w:val="none" w:sz="0" w:space="0" w:color="auto"/>
                <w:left w:val="none" w:sz="0" w:space="0" w:color="auto"/>
                <w:bottom w:val="none" w:sz="0" w:space="0" w:color="auto"/>
                <w:right w:val="none" w:sz="0" w:space="0" w:color="auto"/>
              </w:divBdr>
              <w:divsChild>
                <w:div w:id="11700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6111">
          <w:marLeft w:val="0"/>
          <w:marRight w:val="0"/>
          <w:marTop w:val="0"/>
          <w:marBottom w:val="0"/>
          <w:divBdr>
            <w:top w:val="none" w:sz="0" w:space="0" w:color="auto"/>
            <w:left w:val="none" w:sz="0" w:space="0" w:color="auto"/>
            <w:bottom w:val="none" w:sz="0" w:space="0" w:color="auto"/>
            <w:right w:val="none" w:sz="0" w:space="0" w:color="auto"/>
          </w:divBdr>
          <w:divsChild>
            <w:div w:id="1801994574">
              <w:marLeft w:val="0"/>
              <w:marRight w:val="0"/>
              <w:marTop w:val="0"/>
              <w:marBottom w:val="0"/>
              <w:divBdr>
                <w:top w:val="none" w:sz="0" w:space="0" w:color="auto"/>
                <w:left w:val="none" w:sz="0" w:space="0" w:color="auto"/>
                <w:bottom w:val="none" w:sz="0" w:space="0" w:color="auto"/>
                <w:right w:val="none" w:sz="0" w:space="0" w:color="auto"/>
              </w:divBdr>
              <w:divsChild>
                <w:div w:id="955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9042">
          <w:marLeft w:val="0"/>
          <w:marRight w:val="0"/>
          <w:marTop w:val="0"/>
          <w:marBottom w:val="0"/>
          <w:divBdr>
            <w:top w:val="none" w:sz="0" w:space="0" w:color="auto"/>
            <w:left w:val="none" w:sz="0" w:space="0" w:color="auto"/>
            <w:bottom w:val="none" w:sz="0" w:space="0" w:color="auto"/>
            <w:right w:val="none" w:sz="0" w:space="0" w:color="auto"/>
          </w:divBdr>
          <w:divsChild>
            <w:div w:id="481971951">
              <w:marLeft w:val="0"/>
              <w:marRight w:val="0"/>
              <w:marTop w:val="0"/>
              <w:marBottom w:val="0"/>
              <w:divBdr>
                <w:top w:val="none" w:sz="0" w:space="0" w:color="auto"/>
                <w:left w:val="none" w:sz="0" w:space="0" w:color="auto"/>
                <w:bottom w:val="none" w:sz="0" w:space="0" w:color="auto"/>
                <w:right w:val="none" w:sz="0" w:space="0" w:color="auto"/>
              </w:divBdr>
              <w:divsChild>
                <w:div w:id="6955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135049">
          <w:marLeft w:val="0"/>
          <w:marRight w:val="0"/>
          <w:marTop w:val="0"/>
          <w:marBottom w:val="0"/>
          <w:divBdr>
            <w:top w:val="none" w:sz="0" w:space="0" w:color="auto"/>
            <w:left w:val="none" w:sz="0" w:space="0" w:color="auto"/>
            <w:bottom w:val="none" w:sz="0" w:space="0" w:color="auto"/>
            <w:right w:val="none" w:sz="0" w:space="0" w:color="auto"/>
          </w:divBdr>
          <w:divsChild>
            <w:div w:id="461384630">
              <w:marLeft w:val="0"/>
              <w:marRight w:val="0"/>
              <w:marTop w:val="0"/>
              <w:marBottom w:val="0"/>
              <w:divBdr>
                <w:top w:val="none" w:sz="0" w:space="0" w:color="auto"/>
                <w:left w:val="none" w:sz="0" w:space="0" w:color="auto"/>
                <w:bottom w:val="none" w:sz="0" w:space="0" w:color="auto"/>
                <w:right w:val="none" w:sz="0" w:space="0" w:color="auto"/>
              </w:divBdr>
              <w:divsChild>
                <w:div w:id="436676601">
                  <w:marLeft w:val="0"/>
                  <w:marRight w:val="0"/>
                  <w:marTop w:val="0"/>
                  <w:marBottom w:val="0"/>
                  <w:divBdr>
                    <w:top w:val="none" w:sz="0" w:space="0" w:color="auto"/>
                    <w:left w:val="none" w:sz="0" w:space="0" w:color="auto"/>
                    <w:bottom w:val="none" w:sz="0" w:space="0" w:color="auto"/>
                    <w:right w:val="none" w:sz="0" w:space="0" w:color="auto"/>
                  </w:divBdr>
                </w:div>
              </w:divsChild>
            </w:div>
            <w:div w:id="104623380">
              <w:marLeft w:val="0"/>
              <w:marRight w:val="0"/>
              <w:marTop w:val="0"/>
              <w:marBottom w:val="0"/>
              <w:divBdr>
                <w:top w:val="none" w:sz="0" w:space="0" w:color="auto"/>
                <w:left w:val="none" w:sz="0" w:space="0" w:color="auto"/>
                <w:bottom w:val="none" w:sz="0" w:space="0" w:color="auto"/>
                <w:right w:val="none" w:sz="0" w:space="0" w:color="auto"/>
              </w:divBdr>
              <w:divsChild>
                <w:div w:id="37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6964">
          <w:marLeft w:val="0"/>
          <w:marRight w:val="0"/>
          <w:marTop w:val="0"/>
          <w:marBottom w:val="0"/>
          <w:divBdr>
            <w:top w:val="none" w:sz="0" w:space="0" w:color="auto"/>
            <w:left w:val="none" w:sz="0" w:space="0" w:color="auto"/>
            <w:bottom w:val="none" w:sz="0" w:space="0" w:color="auto"/>
            <w:right w:val="none" w:sz="0" w:space="0" w:color="auto"/>
          </w:divBdr>
          <w:divsChild>
            <w:div w:id="910234233">
              <w:marLeft w:val="0"/>
              <w:marRight w:val="0"/>
              <w:marTop w:val="0"/>
              <w:marBottom w:val="0"/>
              <w:divBdr>
                <w:top w:val="none" w:sz="0" w:space="0" w:color="auto"/>
                <w:left w:val="none" w:sz="0" w:space="0" w:color="auto"/>
                <w:bottom w:val="none" w:sz="0" w:space="0" w:color="auto"/>
                <w:right w:val="none" w:sz="0" w:space="0" w:color="auto"/>
              </w:divBdr>
              <w:divsChild>
                <w:div w:id="12331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624">
          <w:marLeft w:val="0"/>
          <w:marRight w:val="0"/>
          <w:marTop w:val="0"/>
          <w:marBottom w:val="0"/>
          <w:divBdr>
            <w:top w:val="none" w:sz="0" w:space="0" w:color="auto"/>
            <w:left w:val="none" w:sz="0" w:space="0" w:color="auto"/>
            <w:bottom w:val="none" w:sz="0" w:space="0" w:color="auto"/>
            <w:right w:val="none" w:sz="0" w:space="0" w:color="auto"/>
          </w:divBdr>
          <w:divsChild>
            <w:div w:id="1093206388">
              <w:marLeft w:val="0"/>
              <w:marRight w:val="0"/>
              <w:marTop w:val="0"/>
              <w:marBottom w:val="0"/>
              <w:divBdr>
                <w:top w:val="none" w:sz="0" w:space="0" w:color="auto"/>
                <w:left w:val="none" w:sz="0" w:space="0" w:color="auto"/>
                <w:bottom w:val="none" w:sz="0" w:space="0" w:color="auto"/>
                <w:right w:val="none" w:sz="0" w:space="0" w:color="auto"/>
              </w:divBdr>
              <w:divsChild>
                <w:div w:id="385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4835">
          <w:marLeft w:val="0"/>
          <w:marRight w:val="0"/>
          <w:marTop w:val="0"/>
          <w:marBottom w:val="0"/>
          <w:divBdr>
            <w:top w:val="none" w:sz="0" w:space="0" w:color="auto"/>
            <w:left w:val="none" w:sz="0" w:space="0" w:color="auto"/>
            <w:bottom w:val="none" w:sz="0" w:space="0" w:color="auto"/>
            <w:right w:val="none" w:sz="0" w:space="0" w:color="auto"/>
          </w:divBdr>
          <w:divsChild>
            <w:div w:id="342703200">
              <w:marLeft w:val="0"/>
              <w:marRight w:val="0"/>
              <w:marTop w:val="0"/>
              <w:marBottom w:val="0"/>
              <w:divBdr>
                <w:top w:val="none" w:sz="0" w:space="0" w:color="auto"/>
                <w:left w:val="none" w:sz="0" w:space="0" w:color="auto"/>
                <w:bottom w:val="none" w:sz="0" w:space="0" w:color="auto"/>
                <w:right w:val="none" w:sz="0" w:space="0" w:color="auto"/>
              </w:divBdr>
              <w:divsChild>
                <w:div w:id="5138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75119">
          <w:marLeft w:val="0"/>
          <w:marRight w:val="0"/>
          <w:marTop w:val="0"/>
          <w:marBottom w:val="0"/>
          <w:divBdr>
            <w:top w:val="none" w:sz="0" w:space="0" w:color="auto"/>
            <w:left w:val="none" w:sz="0" w:space="0" w:color="auto"/>
            <w:bottom w:val="none" w:sz="0" w:space="0" w:color="auto"/>
            <w:right w:val="none" w:sz="0" w:space="0" w:color="auto"/>
          </w:divBdr>
          <w:divsChild>
            <w:div w:id="1394111764">
              <w:marLeft w:val="0"/>
              <w:marRight w:val="0"/>
              <w:marTop w:val="0"/>
              <w:marBottom w:val="0"/>
              <w:divBdr>
                <w:top w:val="none" w:sz="0" w:space="0" w:color="auto"/>
                <w:left w:val="none" w:sz="0" w:space="0" w:color="auto"/>
                <w:bottom w:val="none" w:sz="0" w:space="0" w:color="auto"/>
                <w:right w:val="none" w:sz="0" w:space="0" w:color="auto"/>
              </w:divBdr>
              <w:divsChild>
                <w:div w:id="3871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9024">
          <w:marLeft w:val="0"/>
          <w:marRight w:val="0"/>
          <w:marTop w:val="0"/>
          <w:marBottom w:val="0"/>
          <w:divBdr>
            <w:top w:val="none" w:sz="0" w:space="0" w:color="auto"/>
            <w:left w:val="none" w:sz="0" w:space="0" w:color="auto"/>
            <w:bottom w:val="none" w:sz="0" w:space="0" w:color="auto"/>
            <w:right w:val="none" w:sz="0" w:space="0" w:color="auto"/>
          </w:divBdr>
          <w:divsChild>
            <w:div w:id="97335200">
              <w:marLeft w:val="0"/>
              <w:marRight w:val="0"/>
              <w:marTop w:val="0"/>
              <w:marBottom w:val="0"/>
              <w:divBdr>
                <w:top w:val="none" w:sz="0" w:space="0" w:color="auto"/>
                <w:left w:val="none" w:sz="0" w:space="0" w:color="auto"/>
                <w:bottom w:val="none" w:sz="0" w:space="0" w:color="auto"/>
                <w:right w:val="none" w:sz="0" w:space="0" w:color="auto"/>
              </w:divBdr>
              <w:divsChild>
                <w:div w:id="153618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9639">
      <w:bodyDiv w:val="1"/>
      <w:marLeft w:val="0"/>
      <w:marRight w:val="0"/>
      <w:marTop w:val="0"/>
      <w:marBottom w:val="0"/>
      <w:divBdr>
        <w:top w:val="none" w:sz="0" w:space="0" w:color="auto"/>
        <w:left w:val="none" w:sz="0" w:space="0" w:color="auto"/>
        <w:bottom w:val="none" w:sz="0" w:space="0" w:color="auto"/>
        <w:right w:val="none" w:sz="0" w:space="0" w:color="auto"/>
      </w:divBdr>
      <w:divsChild>
        <w:div w:id="925262782">
          <w:marLeft w:val="0"/>
          <w:marRight w:val="0"/>
          <w:marTop w:val="0"/>
          <w:marBottom w:val="0"/>
          <w:divBdr>
            <w:top w:val="none" w:sz="0" w:space="0" w:color="auto"/>
            <w:left w:val="none" w:sz="0" w:space="0" w:color="auto"/>
            <w:bottom w:val="none" w:sz="0" w:space="0" w:color="auto"/>
            <w:right w:val="none" w:sz="0" w:space="0" w:color="auto"/>
          </w:divBdr>
          <w:divsChild>
            <w:div w:id="386686417">
              <w:marLeft w:val="0"/>
              <w:marRight w:val="0"/>
              <w:marTop w:val="0"/>
              <w:marBottom w:val="0"/>
              <w:divBdr>
                <w:top w:val="none" w:sz="0" w:space="0" w:color="auto"/>
                <w:left w:val="none" w:sz="0" w:space="0" w:color="auto"/>
                <w:bottom w:val="none" w:sz="0" w:space="0" w:color="auto"/>
                <w:right w:val="none" w:sz="0" w:space="0" w:color="auto"/>
              </w:divBdr>
              <w:divsChild>
                <w:div w:id="59967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19134">
      <w:bodyDiv w:val="1"/>
      <w:marLeft w:val="0"/>
      <w:marRight w:val="0"/>
      <w:marTop w:val="0"/>
      <w:marBottom w:val="0"/>
      <w:divBdr>
        <w:top w:val="none" w:sz="0" w:space="0" w:color="auto"/>
        <w:left w:val="none" w:sz="0" w:space="0" w:color="auto"/>
        <w:bottom w:val="none" w:sz="0" w:space="0" w:color="auto"/>
        <w:right w:val="none" w:sz="0" w:space="0" w:color="auto"/>
      </w:divBdr>
    </w:div>
    <w:div w:id="224336678">
      <w:bodyDiv w:val="1"/>
      <w:marLeft w:val="0"/>
      <w:marRight w:val="0"/>
      <w:marTop w:val="0"/>
      <w:marBottom w:val="0"/>
      <w:divBdr>
        <w:top w:val="none" w:sz="0" w:space="0" w:color="auto"/>
        <w:left w:val="none" w:sz="0" w:space="0" w:color="auto"/>
        <w:bottom w:val="none" w:sz="0" w:space="0" w:color="auto"/>
        <w:right w:val="none" w:sz="0" w:space="0" w:color="auto"/>
      </w:divBdr>
      <w:divsChild>
        <w:div w:id="36710446">
          <w:marLeft w:val="0"/>
          <w:marRight w:val="0"/>
          <w:marTop w:val="0"/>
          <w:marBottom w:val="0"/>
          <w:divBdr>
            <w:top w:val="none" w:sz="0" w:space="0" w:color="auto"/>
            <w:left w:val="none" w:sz="0" w:space="0" w:color="auto"/>
            <w:bottom w:val="none" w:sz="0" w:space="0" w:color="auto"/>
            <w:right w:val="none" w:sz="0" w:space="0" w:color="auto"/>
          </w:divBdr>
          <w:divsChild>
            <w:div w:id="475803931">
              <w:marLeft w:val="0"/>
              <w:marRight w:val="0"/>
              <w:marTop w:val="0"/>
              <w:marBottom w:val="0"/>
              <w:divBdr>
                <w:top w:val="none" w:sz="0" w:space="0" w:color="auto"/>
                <w:left w:val="none" w:sz="0" w:space="0" w:color="auto"/>
                <w:bottom w:val="none" w:sz="0" w:space="0" w:color="auto"/>
                <w:right w:val="none" w:sz="0" w:space="0" w:color="auto"/>
              </w:divBdr>
              <w:divsChild>
                <w:div w:id="2050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7806">
      <w:bodyDiv w:val="1"/>
      <w:marLeft w:val="0"/>
      <w:marRight w:val="0"/>
      <w:marTop w:val="0"/>
      <w:marBottom w:val="0"/>
      <w:divBdr>
        <w:top w:val="none" w:sz="0" w:space="0" w:color="auto"/>
        <w:left w:val="none" w:sz="0" w:space="0" w:color="auto"/>
        <w:bottom w:val="none" w:sz="0" w:space="0" w:color="auto"/>
        <w:right w:val="none" w:sz="0" w:space="0" w:color="auto"/>
      </w:divBdr>
    </w:div>
    <w:div w:id="359205423">
      <w:bodyDiv w:val="1"/>
      <w:marLeft w:val="0"/>
      <w:marRight w:val="0"/>
      <w:marTop w:val="0"/>
      <w:marBottom w:val="0"/>
      <w:divBdr>
        <w:top w:val="none" w:sz="0" w:space="0" w:color="auto"/>
        <w:left w:val="none" w:sz="0" w:space="0" w:color="auto"/>
        <w:bottom w:val="none" w:sz="0" w:space="0" w:color="auto"/>
        <w:right w:val="none" w:sz="0" w:space="0" w:color="auto"/>
      </w:divBdr>
    </w:div>
    <w:div w:id="391855470">
      <w:bodyDiv w:val="1"/>
      <w:marLeft w:val="0"/>
      <w:marRight w:val="0"/>
      <w:marTop w:val="0"/>
      <w:marBottom w:val="0"/>
      <w:divBdr>
        <w:top w:val="none" w:sz="0" w:space="0" w:color="auto"/>
        <w:left w:val="none" w:sz="0" w:space="0" w:color="auto"/>
        <w:bottom w:val="none" w:sz="0" w:space="0" w:color="auto"/>
        <w:right w:val="none" w:sz="0" w:space="0" w:color="auto"/>
      </w:divBdr>
      <w:divsChild>
        <w:div w:id="1722555316">
          <w:marLeft w:val="0"/>
          <w:marRight w:val="0"/>
          <w:marTop w:val="0"/>
          <w:marBottom w:val="0"/>
          <w:divBdr>
            <w:top w:val="none" w:sz="0" w:space="0" w:color="auto"/>
            <w:left w:val="none" w:sz="0" w:space="0" w:color="auto"/>
            <w:bottom w:val="none" w:sz="0" w:space="0" w:color="auto"/>
            <w:right w:val="none" w:sz="0" w:space="0" w:color="auto"/>
          </w:divBdr>
          <w:divsChild>
            <w:div w:id="46728492">
              <w:marLeft w:val="0"/>
              <w:marRight w:val="0"/>
              <w:marTop w:val="0"/>
              <w:marBottom w:val="0"/>
              <w:divBdr>
                <w:top w:val="none" w:sz="0" w:space="0" w:color="auto"/>
                <w:left w:val="none" w:sz="0" w:space="0" w:color="auto"/>
                <w:bottom w:val="none" w:sz="0" w:space="0" w:color="auto"/>
                <w:right w:val="none" w:sz="0" w:space="0" w:color="auto"/>
              </w:divBdr>
              <w:divsChild>
                <w:div w:id="18065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5957">
          <w:marLeft w:val="0"/>
          <w:marRight w:val="0"/>
          <w:marTop w:val="0"/>
          <w:marBottom w:val="0"/>
          <w:divBdr>
            <w:top w:val="none" w:sz="0" w:space="0" w:color="auto"/>
            <w:left w:val="none" w:sz="0" w:space="0" w:color="auto"/>
            <w:bottom w:val="none" w:sz="0" w:space="0" w:color="auto"/>
            <w:right w:val="none" w:sz="0" w:space="0" w:color="auto"/>
          </w:divBdr>
          <w:divsChild>
            <w:div w:id="1749232556">
              <w:marLeft w:val="0"/>
              <w:marRight w:val="0"/>
              <w:marTop w:val="0"/>
              <w:marBottom w:val="0"/>
              <w:divBdr>
                <w:top w:val="none" w:sz="0" w:space="0" w:color="auto"/>
                <w:left w:val="none" w:sz="0" w:space="0" w:color="auto"/>
                <w:bottom w:val="none" w:sz="0" w:space="0" w:color="auto"/>
                <w:right w:val="none" w:sz="0" w:space="0" w:color="auto"/>
              </w:divBdr>
              <w:divsChild>
                <w:div w:id="15218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27174">
      <w:bodyDiv w:val="1"/>
      <w:marLeft w:val="0"/>
      <w:marRight w:val="0"/>
      <w:marTop w:val="0"/>
      <w:marBottom w:val="0"/>
      <w:divBdr>
        <w:top w:val="none" w:sz="0" w:space="0" w:color="auto"/>
        <w:left w:val="none" w:sz="0" w:space="0" w:color="auto"/>
        <w:bottom w:val="none" w:sz="0" w:space="0" w:color="auto"/>
        <w:right w:val="none" w:sz="0" w:space="0" w:color="auto"/>
      </w:divBdr>
    </w:div>
    <w:div w:id="705834823">
      <w:bodyDiv w:val="1"/>
      <w:marLeft w:val="0"/>
      <w:marRight w:val="0"/>
      <w:marTop w:val="0"/>
      <w:marBottom w:val="0"/>
      <w:divBdr>
        <w:top w:val="none" w:sz="0" w:space="0" w:color="auto"/>
        <w:left w:val="none" w:sz="0" w:space="0" w:color="auto"/>
        <w:bottom w:val="none" w:sz="0" w:space="0" w:color="auto"/>
        <w:right w:val="none" w:sz="0" w:space="0" w:color="auto"/>
      </w:divBdr>
    </w:div>
    <w:div w:id="750856918">
      <w:bodyDiv w:val="1"/>
      <w:marLeft w:val="0"/>
      <w:marRight w:val="0"/>
      <w:marTop w:val="0"/>
      <w:marBottom w:val="0"/>
      <w:divBdr>
        <w:top w:val="none" w:sz="0" w:space="0" w:color="auto"/>
        <w:left w:val="none" w:sz="0" w:space="0" w:color="auto"/>
        <w:bottom w:val="none" w:sz="0" w:space="0" w:color="auto"/>
        <w:right w:val="none" w:sz="0" w:space="0" w:color="auto"/>
      </w:divBdr>
      <w:divsChild>
        <w:div w:id="75714073">
          <w:marLeft w:val="0"/>
          <w:marRight w:val="0"/>
          <w:marTop w:val="0"/>
          <w:marBottom w:val="0"/>
          <w:divBdr>
            <w:top w:val="none" w:sz="0" w:space="0" w:color="auto"/>
            <w:left w:val="none" w:sz="0" w:space="0" w:color="auto"/>
            <w:bottom w:val="none" w:sz="0" w:space="0" w:color="auto"/>
            <w:right w:val="none" w:sz="0" w:space="0" w:color="auto"/>
          </w:divBdr>
          <w:divsChild>
            <w:div w:id="1847556275">
              <w:marLeft w:val="0"/>
              <w:marRight w:val="0"/>
              <w:marTop w:val="0"/>
              <w:marBottom w:val="0"/>
              <w:divBdr>
                <w:top w:val="none" w:sz="0" w:space="0" w:color="auto"/>
                <w:left w:val="none" w:sz="0" w:space="0" w:color="auto"/>
                <w:bottom w:val="none" w:sz="0" w:space="0" w:color="auto"/>
                <w:right w:val="none" w:sz="0" w:space="0" w:color="auto"/>
              </w:divBdr>
              <w:divsChild>
                <w:div w:id="17819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18487">
      <w:bodyDiv w:val="1"/>
      <w:marLeft w:val="0"/>
      <w:marRight w:val="0"/>
      <w:marTop w:val="0"/>
      <w:marBottom w:val="0"/>
      <w:divBdr>
        <w:top w:val="none" w:sz="0" w:space="0" w:color="auto"/>
        <w:left w:val="none" w:sz="0" w:space="0" w:color="auto"/>
        <w:bottom w:val="none" w:sz="0" w:space="0" w:color="auto"/>
        <w:right w:val="none" w:sz="0" w:space="0" w:color="auto"/>
      </w:divBdr>
    </w:div>
    <w:div w:id="872497814">
      <w:bodyDiv w:val="1"/>
      <w:marLeft w:val="0"/>
      <w:marRight w:val="0"/>
      <w:marTop w:val="0"/>
      <w:marBottom w:val="0"/>
      <w:divBdr>
        <w:top w:val="none" w:sz="0" w:space="0" w:color="auto"/>
        <w:left w:val="none" w:sz="0" w:space="0" w:color="auto"/>
        <w:bottom w:val="none" w:sz="0" w:space="0" w:color="auto"/>
        <w:right w:val="none" w:sz="0" w:space="0" w:color="auto"/>
      </w:divBdr>
      <w:divsChild>
        <w:div w:id="370422725">
          <w:marLeft w:val="0"/>
          <w:marRight w:val="0"/>
          <w:marTop w:val="0"/>
          <w:marBottom w:val="0"/>
          <w:divBdr>
            <w:top w:val="none" w:sz="0" w:space="0" w:color="auto"/>
            <w:left w:val="none" w:sz="0" w:space="0" w:color="auto"/>
            <w:bottom w:val="none" w:sz="0" w:space="0" w:color="auto"/>
            <w:right w:val="none" w:sz="0" w:space="0" w:color="auto"/>
          </w:divBdr>
          <w:divsChild>
            <w:div w:id="714546849">
              <w:marLeft w:val="0"/>
              <w:marRight w:val="0"/>
              <w:marTop w:val="0"/>
              <w:marBottom w:val="0"/>
              <w:divBdr>
                <w:top w:val="none" w:sz="0" w:space="0" w:color="auto"/>
                <w:left w:val="none" w:sz="0" w:space="0" w:color="auto"/>
                <w:bottom w:val="none" w:sz="0" w:space="0" w:color="auto"/>
                <w:right w:val="none" w:sz="0" w:space="0" w:color="auto"/>
              </w:divBdr>
              <w:divsChild>
                <w:div w:id="7252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6977">
      <w:bodyDiv w:val="1"/>
      <w:marLeft w:val="0"/>
      <w:marRight w:val="0"/>
      <w:marTop w:val="0"/>
      <w:marBottom w:val="0"/>
      <w:divBdr>
        <w:top w:val="none" w:sz="0" w:space="0" w:color="auto"/>
        <w:left w:val="none" w:sz="0" w:space="0" w:color="auto"/>
        <w:bottom w:val="none" w:sz="0" w:space="0" w:color="auto"/>
        <w:right w:val="none" w:sz="0" w:space="0" w:color="auto"/>
      </w:divBdr>
    </w:div>
    <w:div w:id="977954239">
      <w:bodyDiv w:val="1"/>
      <w:marLeft w:val="0"/>
      <w:marRight w:val="0"/>
      <w:marTop w:val="0"/>
      <w:marBottom w:val="0"/>
      <w:divBdr>
        <w:top w:val="none" w:sz="0" w:space="0" w:color="auto"/>
        <w:left w:val="none" w:sz="0" w:space="0" w:color="auto"/>
        <w:bottom w:val="none" w:sz="0" w:space="0" w:color="auto"/>
        <w:right w:val="none" w:sz="0" w:space="0" w:color="auto"/>
      </w:divBdr>
    </w:div>
    <w:div w:id="983241374">
      <w:bodyDiv w:val="1"/>
      <w:marLeft w:val="0"/>
      <w:marRight w:val="0"/>
      <w:marTop w:val="0"/>
      <w:marBottom w:val="0"/>
      <w:divBdr>
        <w:top w:val="none" w:sz="0" w:space="0" w:color="auto"/>
        <w:left w:val="none" w:sz="0" w:space="0" w:color="auto"/>
        <w:bottom w:val="none" w:sz="0" w:space="0" w:color="auto"/>
        <w:right w:val="none" w:sz="0" w:space="0" w:color="auto"/>
      </w:divBdr>
    </w:div>
    <w:div w:id="1008867377">
      <w:bodyDiv w:val="1"/>
      <w:marLeft w:val="0"/>
      <w:marRight w:val="0"/>
      <w:marTop w:val="0"/>
      <w:marBottom w:val="0"/>
      <w:divBdr>
        <w:top w:val="none" w:sz="0" w:space="0" w:color="auto"/>
        <w:left w:val="none" w:sz="0" w:space="0" w:color="auto"/>
        <w:bottom w:val="none" w:sz="0" w:space="0" w:color="auto"/>
        <w:right w:val="none" w:sz="0" w:space="0" w:color="auto"/>
      </w:divBdr>
    </w:div>
    <w:div w:id="1043142746">
      <w:bodyDiv w:val="1"/>
      <w:marLeft w:val="0"/>
      <w:marRight w:val="0"/>
      <w:marTop w:val="0"/>
      <w:marBottom w:val="0"/>
      <w:divBdr>
        <w:top w:val="none" w:sz="0" w:space="0" w:color="auto"/>
        <w:left w:val="none" w:sz="0" w:space="0" w:color="auto"/>
        <w:bottom w:val="none" w:sz="0" w:space="0" w:color="auto"/>
        <w:right w:val="none" w:sz="0" w:space="0" w:color="auto"/>
      </w:divBdr>
    </w:div>
    <w:div w:id="1246769322">
      <w:bodyDiv w:val="1"/>
      <w:marLeft w:val="0"/>
      <w:marRight w:val="0"/>
      <w:marTop w:val="0"/>
      <w:marBottom w:val="0"/>
      <w:divBdr>
        <w:top w:val="none" w:sz="0" w:space="0" w:color="auto"/>
        <w:left w:val="none" w:sz="0" w:space="0" w:color="auto"/>
        <w:bottom w:val="none" w:sz="0" w:space="0" w:color="auto"/>
        <w:right w:val="none" w:sz="0" w:space="0" w:color="auto"/>
      </w:divBdr>
    </w:div>
    <w:div w:id="1448819164">
      <w:bodyDiv w:val="1"/>
      <w:marLeft w:val="0"/>
      <w:marRight w:val="0"/>
      <w:marTop w:val="0"/>
      <w:marBottom w:val="0"/>
      <w:divBdr>
        <w:top w:val="none" w:sz="0" w:space="0" w:color="auto"/>
        <w:left w:val="none" w:sz="0" w:space="0" w:color="auto"/>
        <w:bottom w:val="none" w:sz="0" w:space="0" w:color="auto"/>
        <w:right w:val="none" w:sz="0" w:space="0" w:color="auto"/>
      </w:divBdr>
    </w:div>
    <w:div w:id="1530988626">
      <w:bodyDiv w:val="1"/>
      <w:marLeft w:val="0"/>
      <w:marRight w:val="0"/>
      <w:marTop w:val="0"/>
      <w:marBottom w:val="0"/>
      <w:divBdr>
        <w:top w:val="none" w:sz="0" w:space="0" w:color="auto"/>
        <w:left w:val="none" w:sz="0" w:space="0" w:color="auto"/>
        <w:bottom w:val="none" w:sz="0" w:space="0" w:color="auto"/>
        <w:right w:val="none" w:sz="0" w:space="0" w:color="auto"/>
      </w:divBdr>
      <w:divsChild>
        <w:div w:id="1062826124">
          <w:marLeft w:val="0"/>
          <w:marRight w:val="0"/>
          <w:marTop w:val="0"/>
          <w:marBottom w:val="0"/>
          <w:divBdr>
            <w:top w:val="none" w:sz="0" w:space="0" w:color="auto"/>
            <w:left w:val="none" w:sz="0" w:space="0" w:color="auto"/>
            <w:bottom w:val="none" w:sz="0" w:space="0" w:color="auto"/>
            <w:right w:val="none" w:sz="0" w:space="0" w:color="auto"/>
          </w:divBdr>
          <w:divsChild>
            <w:div w:id="2003653876">
              <w:marLeft w:val="0"/>
              <w:marRight w:val="0"/>
              <w:marTop w:val="0"/>
              <w:marBottom w:val="0"/>
              <w:divBdr>
                <w:top w:val="none" w:sz="0" w:space="0" w:color="auto"/>
                <w:left w:val="none" w:sz="0" w:space="0" w:color="auto"/>
                <w:bottom w:val="none" w:sz="0" w:space="0" w:color="auto"/>
                <w:right w:val="none" w:sz="0" w:space="0" w:color="auto"/>
              </w:divBdr>
              <w:divsChild>
                <w:div w:id="111066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89890">
      <w:bodyDiv w:val="1"/>
      <w:marLeft w:val="0"/>
      <w:marRight w:val="0"/>
      <w:marTop w:val="0"/>
      <w:marBottom w:val="0"/>
      <w:divBdr>
        <w:top w:val="none" w:sz="0" w:space="0" w:color="auto"/>
        <w:left w:val="none" w:sz="0" w:space="0" w:color="auto"/>
        <w:bottom w:val="none" w:sz="0" w:space="0" w:color="auto"/>
        <w:right w:val="none" w:sz="0" w:space="0" w:color="auto"/>
      </w:divBdr>
    </w:div>
    <w:div w:id="1682202941">
      <w:bodyDiv w:val="1"/>
      <w:marLeft w:val="0"/>
      <w:marRight w:val="0"/>
      <w:marTop w:val="0"/>
      <w:marBottom w:val="0"/>
      <w:divBdr>
        <w:top w:val="none" w:sz="0" w:space="0" w:color="auto"/>
        <w:left w:val="none" w:sz="0" w:space="0" w:color="auto"/>
        <w:bottom w:val="none" w:sz="0" w:space="0" w:color="auto"/>
        <w:right w:val="none" w:sz="0" w:space="0" w:color="auto"/>
      </w:divBdr>
      <w:divsChild>
        <w:div w:id="533542171">
          <w:marLeft w:val="0"/>
          <w:marRight w:val="0"/>
          <w:marTop w:val="0"/>
          <w:marBottom w:val="0"/>
          <w:divBdr>
            <w:top w:val="none" w:sz="0" w:space="0" w:color="auto"/>
            <w:left w:val="none" w:sz="0" w:space="0" w:color="auto"/>
            <w:bottom w:val="none" w:sz="0" w:space="0" w:color="auto"/>
            <w:right w:val="none" w:sz="0" w:space="0" w:color="auto"/>
          </w:divBdr>
          <w:divsChild>
            <w:div w:id="1156996797">
              <w:marLeft w:val="0"/>
              <w:marRight w:val="0"/>
              <w:marTop w:val="0"/>
              <w:marBottom w:val="0"/>
              <w:divBdr>
                <w:top w:val="none" w:sz="0" w:space="0" w:color="auto"/>
                <w:left w:val="none" w:sz="0" w:space="0" w:color="auto"/>
                <w:bottom w:val="none" w:sz="0" w:space="0" w:color="auto"/>
                <w:right w:val="none" w:sz="0" w:space="0" w:color="auto"/>
              </w:divBdr>
              <w:divsChild>
                <w:div w:id="303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14492">
      <w:bodyDiv w:val="1"/>
      <w:marLeft w:val="0"/>
      <w:marRight w:val="0"/>
      <w:marTop w:val="0"/>
      <w:marBottom w:val="0"/>
      <w:divBdr>
        <w:top w:val="none" w:sz="0" w:space="0" w:color="auto"/>
        <w:left w:val="none" w:sz="0" w:space="0" w:color="auto"/>
        <w:bottom w:val="none" w:sz="0" w:space="0" w:color="auto"/>
        <w:right w:val="none" w:sz="0" w:space="0" w:color="auto"/>
      </w:divBdr>
    </w:div>
    <w:div w:id="1711808171">
      <w:bodyDiv w:val="1"/>
      <w:marLeft w:val="0"/>
      <w:marRight w:val="0"/>
      <w:marTop w:val="0"/>
      <w:marBottom w:val="0"/>
      <w:divBdr>
        <w:top w:val="none" w:sz="0" w:space="0" w:color="auto"/>
        <w:left w:val="none" w:sz="0" w:space="0" w:color="auto"/>
        <w:bottom w:val="none" w:sz="0" w:space="0" w:color="auto"/>
        <w:right w:val="none" w:sz="0" w:space="0" w:color="auto"/>
      </w:divBdr>
    </w:div>
    <w:div w:id="1924947893">
      <w:bodyDiv w:val="1"/>
      <w:marLeft w:val="0"/>
      <w:marRight w:val="0"/>
      <w:marTop w:val="0"/>
      <w:marBottom w:val="0"/>
      <w:divBdr>
        <w:top w:val="none" w:sz="0" w:space="0" w:color="auto"/>
        <w:left w:val="none" w:sz="0" w:space="0" w:color="auto"/>
        <w:bottom w:val="none" w:sz="0" w:space="0" w:color="auto"/>
        <w:right w:val="none" w:sz="0" w:space="0" w:color="auto"/>
      </w:divBdr>
      <w:divsChild>
        <w:div w:id="12651687">
          <w:marLeft w:val="0"/>
          <w:marRight w:val="0"/>
          <w:marTop w:val="0"/>
          <w:marBottom w:val="0"/>
          <w:divBdr>
            <w:top w:val="none" w:sz="0" w:space="0" w:color="auto"/>
            <w:left w:val="none" w:sz="0" w:space="0" w:color="auto"/>
            <w:bottom w:val="none" w:sz="0" w:space="0" w:color="auto"/>
            <w:right w:val="none" w:sz="0" w:space="0" w:color="auto"/>
          </w:divBdr>
          <w:divsChild>
            <w:div w:id="1974213117">
              <w:marLeft w:val="0"/>
              <w:marRight w:val="0"/>
              <w:marTop w:val="0"/>
              <w:marBottom w:val="0"/>
              <w:divBdr>
                <w:top w:val="none" w:sz="0" w:space="0" w:color="auto"/>
                <w:left w:val="none" w:sz="0" w:space="0" w:color="auto"/>
                <w:bottom w:val="none" w:sz="0" w:space="0" w:color="auto"/>
                <w:right w:val="none" w:sz="0" w:space="0" w:color="auto"/>
              </w:divBdr>
              <w:divsChild>
                <w:div w:id="12499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09770">
      <w:bodyDiv w:val="1"/>
      <w:marLeft w:val="0"/>
      <w:marRight w:val="0"/>
      <w:marTop w:val="0"/>
      <w:marBottom w:val="0"/>
      <w:divBdr>
        <w:top w:val="none" w:sz="0" w:space="0" w:color="auto"/>
        <w:left w:val="none" w:sz="0" w:space="0" w:color="auto"/>
        <w:bottom w:val="none" w:sz="0" w:space="0" w:color="auto"/>
        <w:right w:val="none" w:sz="0" w:space="0" w:color="auto"/>
      </w:divBdr>
    </w:div>
    <w:div w:id="2013676908">
      <w:bodyDiv w:val="1"/>
      <w:marLeft w:val="0"/>
      <w:marRight w:val="0"/>
      <w:marTop w:val="0"/>
      <w:marBottom w:val="0"/>
      <w:divBdr>
        <w:top w:val="none" w:sz="0" w:space="0" w:color="auto"/>
        <w:left w:val="none" w:sz="0" w:space="0" w:color="auto"/>
        <w:bottom w:val="none" w:sz="0" w:space="0" w:color="auto"/>
        <w:right w:val="none" w:sz="0" w:space="0" w:color="auto"/>
      </w:divBdr>
      <w:divsChild>
        <w:div w:id="632640948">
          <w:marLeft w:val="0"/>
          <w:marRight w:val="0"/>
          <w:marTop w:val="0"/>
          <w:marBottom w:val="0"/>
          <w:divBdr>
            <w:top w:val="none" w:sz="0" w:space="0" w:color="auto"/>
            <w:left w:val="none" w:sz="0" w:space="0" w:color="auto"/>
            <w:bottom w:val="none" w:sz="0" w:space="0" w:color="auto"/>
            <w:right w:val="none" w:sz="0" w:space="0" w:color="auto"/>
          </w:divBdr>
          <w:divsChild>
            <w:div w:id="109051938">
              <w:marLeft w:val="0"/>
              <w:marRight w:val="0"/>
              <w:marTop w:val="0"/>
              <w:marBottom w:val="0"/>
              <w:divBdr>
                <w:top w:val="none" w:sz="0" w:space="0" w:color="auto"/>
                <w:left w:val="none" w:sz="0" w:space="0" w:color="auto"/>
                <w:bottom w:val="none" w:sz="0" w:space="0" w:color="auto"/>
                <w:right w:val="none" w:sz="0" w:space="0" w:color="auto"/>
              </w:divBdr>
              <w:divsChild>
                <w:div w:id="3168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126763">
      <w:bodyDiv w:val="1"/>
      <w:marLeft w:val="0"/>
      <w:marRight w:val="0"/>
      <w:marTop w:val="0"/>
      <w:marBottom w:val="0"/>
      <w:divBdr>
        <w:top w:val="none" w:sz="0" w:space="0" w:color="auto"/>
        <w:left w:val="none" w:sz="0" w:space="0" w:color="auto"/>
        <w:bottom w:val="none" w:sz="0" w:space="0" w:color="auto"/>
        <w:right w:val="none" w:sz="0" w:space="0" w:color="auto"/>
      </w:divBdr>
    </w:div>
    <w:div w:id="2082411745">
      <w:bodyDiv w:val="1"/>
      <w:marLeft w:val="0"/>
      <w:marRight w:val="0"/>
      <w:marTop w:val="0"/>
      <w:marBottom w:val="0"/>
      <w:divBdr>
        <w:top w:val="none" w:sz="0" w:space="0" w:color="auto"/>
        <w:left w:val="none" w:sz="0" w:space="0" w:color="auto"/>
        <w:bottom w:val="none" w:sz="0" w:space="0" w:color="auto"/>
        <w:right w:val="none" w:sz="0" w:space="0" w:color="auto"/>
      </w:divBdr>
    </w:div>
    <w:div w:id="2141067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health&amp;safety@centralbedfordshir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etshelp@centralbedfordsh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s\Downloads\School%20local%20H&amp;S%20policy%20template%20%5bv5%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6db30-ae1f-4b51-86f6-20249d149c81"/>
    <lcf76f155ced4ddcb4097134ff3c332f xmlns="02814eb6-5c7c-4076-a302-39f729a509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3C805E6F1F2E46A47304A293D07D53" ma:contentTypeVersion="12" ma:contentTypeDescription="Create a new document." ma:contentTypeScope="" ma:versionID="2695f51debc0bb575e581a57808933d1">
  <xsd:schema xmlns:xsd="http://www.w3.org/2001/XMLSchema" xmlns:xs="http://www.w3.org/2001/XMLSchema" xmlns:p="http://schemas.microsoft.com/office/2006/metadata/properties" xmlns:ns2="02814eb6-5c7c-4076-a302-39f729a5098e" xmlns:ns3="d176db30-ae1f-4b51-86f6-20249d149c81" targetNamespace="http://schemas.microsoft.com/office/2006/metadata/properties" ma:root="true" ma:fieldsID="406f4c23d28dfd9684685fd8643699d3" ns2:_="" ns3:_="">
    <xsd:import namespace="02814eb6-5c7c-4076-a302-39f729a5098e"/>
    <xsd:import namespace="d176db30-ae1f-4b51-86f6-20249d149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14eb6-5c7c-4076-a302-39f729a50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8be889e-755c-48fd-aea6-8413440fda2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6db30-ae1f-4b51-86f6-20249d149c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492644a-a412-40c1-9bf9-a8f25bcd162c}" ma:internalName="TaxCatchAll" ma:showField="CatchAllData" ma:web="d176db30-ae1f-4b51-86f6-20249d149c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DE144-EF8A-4088-B725-E75372665029}">
  <ds:schemaRefs>
    <ds:schemaRef ds:uri="http://schemas.microsoft.com/sharepoint/v3/contenttype/forms"/>
  </ds:schemaRefs>
</ds:datastoreItem>
</file>

<file path=customXml/itemProps2.xml><?xml version="1.0" encoding="utf-8"?>
<ds:datastoreItem xmlns:ds="http://schemas.openxmlformats.org/officeDocument/2006/customXml" ds:itemID="{DD8912DF-691D-40C7-9B9E-45CAF8189C24}">
  <ds:schemaRefs>
    <ds:schemaRef ds:uri="http://schemas.openxmlformats.org/package/2006/metadata/core-properties"/>
    <ds:schemaRef ds:uri="http://schemas.microsoft.com/office/2006/metadata/properties"/>
    <ds:schemaRef ds:uri="http://schemas.microsoft.com/office/2006/documentManagement/types"/>
    <ds:schemaRef ds:uri="02814eb6-5c7c-4076-a302-39f729a5098e"/>
    <ds:schemaRef ds:uri="http://purl.org/dc/terms/"/>
    <ds:schemaRef ds:uri="http://purl.org/dc/dcmitype/"/>
    <ds:schemaRef ds:uri="http://schemas.microsoft.com/office/infopath/2007/PartnerControls"/>
    <ds:schemaRef ds:uri="d176db30-ae1f-4b51-86f6-20249d149c81"/>
    <ds:schemaRef ds:uri="http://www.w3.org/XML/1998/namespace"/>
    <ds:schemaRef ds:uri="http://purl.org/dc/elements/1.1/"/>
  </ds:schemaRefs>
</ds:datastoreItem>
</file>

<file path=customXml/itemProps3.xml><?xml version="1.0" encoding="utf-8"?>
<ds:datastoreItem xmlns:ds="http://schemas.openxmlformats.org/officeDocument/2006/customXml" ds:itemID="{0820A254-D10A-495E-8D5F-E401D8ABF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14eb6-5c7c-4076-a302-39f729a5098e"/>
    <ds:schemaRef ds:uri="d176db30-ae1f-4b51-86f6-20249d149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10BB58-4CC3-4C64-8A03-33A24749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local H&amp;S policy template [v5]</Template>
  <TotalTime>463</TotalTime>
  <Pages>29</Pages>
  <Words>10505</Words>
  <Characters>59882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Central Bedfordshire Council</Company>
  <LinksUpToDate>false</LinksUpToDate>
  <CharactersWithSpaces>70247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Ross</dc:creator>
  <cp:lastModifiedBy>Christie Young</cp:lastModifiedBy>
  <cp:revision>240</cp:revision>
  <cp:lastPrinted>2018-02-06T13:25:00Z</cp:lastPrinted>
  <dcterms:created xsi:type="dcterms:W3CDTF">2024-01-22T16:57:00Z</dcterms:created>
  <dcterms:modified xsi:type="dcterms:W3CDTF">2024-02-16T16:28:00Z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0x010100813C805E6F1F2E46A47304A293D07D53</vt:lpwstr>
  </property>
  <property fmtid="{D5CDD505-2E9C-101B-9397-08002B2CF9AE}" pid="3" name="_dlc_DocIdItemGuid">
    <vt:lpwstr>364fff29-07b0-4892-963e-1a62ee145534</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
  </property>
  <property fmtid="{D5CDD505-2E9C-101B-9397-08002B2CF9AE}" pid="12" name="lcf76f155ced4ddcb4097134ff3c332f">
    <vt:lpwstr/>
  </property>
  <property fmtid="{D5CDD505-2E9C-101B-9397-08002B2CF9AE}" pid="13" name="TaxCatchAll">
    <vt:lpwstr/>
  </property>
  <property fmtid="{D5CDD505-2E9C-101B-9397-08002B2CF9AE}" pid="14" name="Order">
    <vt:r8>1705900</vt:r8>
  </property>
</Properties>
</file>